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4E24898" w14:textId="77777777" w:rsidR="00AD0A2E" w:rsidRDefault="00AD0A2E" w:rsidP="00AD0A2E">
      <w:pPr>
        <w:jc w:val="center"/>
      </w:pPr>
    </w:p>
    <w:p w14:paraId="780799B3" w14:textId="77777777" w:rsidR="00C04495" w:rsidRPr="00600E7B" w:rsidRDefault="00C04495" w:rsidP="00433FDF">
      <w:pPr>
        <w:jc w:val="left"/>
        <w:rPr>
          <w:b/>
        </w:rPr>
      </w:pPr>
      <w:r w:rsidRPr="00600E7B">
        <w:rPr>
          <w:b/>
        </w:rPr>
        <w:t>1. JOB DESCRIPTION</w:t>
      </w:r>
    </w:p>
    <w:p w14:paraId="56A067DB" w14:textId="77777777" w:rsidR="00C04495" w:rsidRPr="00CA601C" w:rsidRDefault="00C04495" w:rsidP="00C04495">
      <w:pPr>
        <w:tabs>
          <w:tab w:val="left" w:pos="5760"/>
          <w:tab w:val="left" w:pos="7650"/>
        </w:tabs>
        <w:jc w:val="left"/>
      </w:pPr>
    </w:p>
    <w:p w14:paraId="62BD11E6" w14:textId="77777777" w:rsidR="00C04495" w:rsidRPr="00CA601C" w:rsidRDefault="00C04495" w:rsidP="00C04495">
      <w:pPr>
        <w:tabs>
          <w:tab w:val="left" w:pos="5760"/>
          <w:tab w:val="left" w:pos="7650"/>
        </w:tabs>
        <w:jc w:val="left"/>
      </w:pPr>
      <w:r w:rsidRPr="00CA601C">
        <w:t>Project:</w:t>
      </w:r>
      <w:r w:rsidRPr="00CA601C">
        <w:rPr>
          <w:u w:val="single"/>
        </w:rPr>
        <w:tab/>
      </w:r>
      <w:r w:rsidRPr="00CA601C">
        <w:t>Job No.</w:t>
      </w:r>
      <w:r w:rsidRPr="00CA601C">
        <w:rPr>
          <w:u w:val="single"/>
        </w:rPr>
        <w:t xml:space="preserve"> </w:t>
      </w:r>
      <w:r w:rsidRPr="00CA601C">
        <w:rPr>
          <w:u w:val="single"/>
        </w:rPr>
        <w:tab/>
      </w:r>
      <w:r w:rsidRPr="00CA601C">
        <w:t xml:space="preserve"> Date:</w:t>
      </w:r>
      <w:r w:rsidRPr="00CA601C">
        <w:rPr>
          <w:u w:val="single"/>
        </w:rPr>
        <w:tab/>
      </w:r>
      <w:r w:rsidRPr="00CA601C">
        <w:rPr>
          <w:u w:val="single"/>
        </w:rPr>
        <w:tab/>
      </w:r>
    </w:p>
    <w:p w14:paraId="0A64A07D" w14:textId="77777777" w:rsidR="00C04495" w:rsidRPr="00CA601C" w:rsidRDefault="00C04495" w:rsidP="00C04495">
      <w:pPr>
        <w:spacing w:before="120"/>
        <w:jc w:val="left"/>
      </w:pPr>
      <w:r w:rsidRPr="00CA601C">
        <w:t>Lift Description: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16D9F85" w14:textId="77777777" w:rsidR="00C04495" w:rsidRDefault="00C04495" w:rsidP="00C04495">
      <w:pPr>
        <w:spacing w:before="120" w:after="120"/>
      </w:pPr>
      <w:r w:rsidRPr="00CA601C">
        <w:t xml:space="preserve">Job </w:t>
      </w:r>
    </w:p>
    <w:p w14:paraId="758D8F6C" w14:textId="77777777" w:rsidR="00C04495" w:rsidRPr="00CA601C" w:rsidRDefault="00C04495" w:rsidP="00C04495">
      <w:pPr>
        <w:spacing w:before="120" w:after="120"/>
      </w:pPr>
      <w:r w:rsidRPr="00CA601C">
        <w:t>Originator: _________________________________________________________________________</w:t>
      </w:r>
    </w:p>
    <w:p w14:paraId="52C427D5" w14:textId="77777777" w:rsidR="00C04495" w:rsidRPr="00CA601C" w:rsidRDefault="00C04495" w:rsidP="00C04495">
      <w:pPr>
        <w:spacing w:before="120" w:after="120"/>
      </w:pPr>
    </w:p>
    <w:p w14:paraId="4A38EB1F" w14:textId="77777777" w:rsidR="00C04495" w:rsidRPr="00CA601C" w:rsidRDefault="00C04495" w:rsidP="00C04495">
      <w:pPr>
        <w:spacing w:after="120"/>
        <w:rPr>
          <w:b/>
        </w:rPr>
      </w:pPr>
      <w:r w:rsidRPr="00CA601C">
        <w:rPr>
          <w:b/>
        </w:rPr>
        <w:t>2.  LIFT EVALUATION</w:t>
      </w:r>
    </w:p>
    <w:p w14:paraId="04A0EED0" w14:textId="77777777" w:rsidR="00C04495" w:rsidRPr="00CA601C" w:rsidRDefault="00C04495" w:rsidP="00C04495">
      <w:r w:rsidRPr="00CA601C">
        <w:t xml:space="preserve">Based upon the evaluation of alternative methods of access (scaffolding, fixed stairs, ladders, </w:t>
      </w:r>
      <w:proofErr w:type="spellStart"/>
      <w:r w:rsidRPr="00CA601C">
        <w:t>Manlifts</w:t>
      </w:r>
      <w:proofErr w:type="spellEnd"/>
      <w:r w:rsidRPr="00CA601C">
        <w:t>, etc.), the use of a suspended personnel platform (</w:t>
      </w:r>
      <w:proofErr w:type="spellStart"/>
      <w:r w:rsidRPr="00CA601C">
        <w:t>Manbasket</w:t>
      </w:r>
      <w:proofErr w:type="spellEnd"/>
      <w:r w:rsidRPr="00CA601C">
        <w:t>) is thought to be less hazardous than the alternatives considered.</w:t>
      </w:r>
    </w:p>
    <w:p w14:paraId="2CF66047" w14:textId="77777777" w:rsidR="00C04495" w:rsidRPr="00CA601C" w:rsidRDefault="00C04495" w:rsidP="00C04495"/>
    <w:p w14:paraId="02D85EE9" w14:textId="77777777" w:rsidR="00C04495" w:rsidRDefault="00C04495" w:rsidP="00C04495">
      <w:r w:rsidRPr="00CA601C">
        <w:t xml:space="preserve">Job Originator: _________________________________ </w:t>
      </w:r>
    </w:p>
    <w:p w14:paraId="41BDBF53" w14:textId="77777777" w:rsidR="00C04495" w:rsidRPr="00CA601C" w:rsidRDefault="00C04495" w:rsidP="00C04495">
      <w:r w:rsidRPr="00CA601C">
        <w:t>ES&amp;H Supervisor_______________________________</w:t>
      </w:r>
    </w:p>
    <w:p w14:paraId="2761B337" w14:textId="77777777" w:rsidR="00C04495" w:rsidRPr="00CA601C" w:rsidRDefault="00C04495" w:rsidP="00C04495"/>
    <w:p w14:paraId="6A250A36" w14:textId="77777777" w:rsidR="00C04495" w:rsidRPr="00CA601C" w:rsidRDefault="00C04495" w:rsidP="00C04495"/>
    <w:p w14:paraId="2A05B387" w14:textId="77777777" w:rsidR="00C04495" w:rsidRPr="00CA601C" w:rsidRDefault="00C04495" w:rsidP="00C04495">
      <w:pPr>
        <w:spacing w:after="120"/>
        <w:rPr>
          <w:b/>
        </w:rPr>
      </w:pPr>
      <w:r w:rsidRPr="00CA601C">
        <w:rPr>
          <w:b/>
        </w:rPr>
        <w:t>3.  INSPECTION CHECKLIST</w:t>
      </w:r>
    </w:p>
    <w:p w14:paraId="37C509D3" w14:textId="77777777" w:rsidR="00C04495" w:rsidRPr="00CA601C" w:rsidRDefault="00C04495" w:rsidP="00C04495">
      <w:r w:rsidRPr="00CA601C">
        <w:t>Users must ensure that all items in this checklist are satisfied, including compliance with all safety requirements prior to making a lift.  All precautions and instructions on the decals attached to the crane and the platform must be strictly adhered to.</w:t>
      </w:r>
    </w:p>
    <w:p w14:paraId="1D16BDF2" w14:textId="77777777" w:rsidR="00C04495" w:rsidRPr="00CA601C" w:rsidRDefault="00C04495" w:rsidP="00C04495">
      <w:pPr>
        <w:spacing w:before="120" w:after="120"/>
        <w:ind w:left="1440" w:hanging="1440"/>
        <w:rPr>
          <w:u w:val="single"/>
        </w:rPr>
      </w:pPr>
      <w:r w:rsidRPr="00CA601C">
        <w:rPr>
          <w:b/>
          <w:u w:val="single"/>
        </w:rPr>
        <w:t>Crane Requirements</w:t>
      </w:r>
    </w:p>
    <w:p w14:paraId="0C819BAC" w14:textId="77777777" w:rsidR="00C04495" w:rsidRPr="00CA601C" w:rsidRDefault="00C04495" w:rsidP="00C04495">
      <w:pPr>
        <w:spacing w:before="120" w:after="120"/>
        <w:ind w:left="810" w:hanging="810"/>
        <w:rPr>
          <w:b/>
          <w:sz w:val="18"/>
          <w:szCs w:val="18"/>
        </w:rPr>
      </w:pPr>
      <w:r w:rsidRPr="00CA601C">
        <w:rPr>
          <w:b/>
          <w:sz w:val="18"/>
          <w:szCs w:val="18"/>
        </w:rPr>
        <w:t xml:space="preserve">  NO</w:t>
      </w:r>
      <w:r w:rsidRPr="00CA601C">
        <w:rPr>
          <w:b/>
          <w:sz w:val="18"/>
          <w:szCs w:val="18"/>
        </w:rPr>
        <w:tab/>
        <w:t>YES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690"/>
        <w:gridCol w:w="7673"/>
      </w:tblGrid>
      <w:tr w:rsidR="00C04495" w:rsidRPr="00CA601C" w14:paraId="7A9B7C17" w14:textId="77777777" w:rsidTr="00433FDF">
        <w:tc>
          <w:tcPr>
            <w:tcW w:w="738" w:type="dxa"/>
            <w:vAlign w:val="center"/>
          </w:tcPr>
          <w:p w14:paraId="633DD625" w14:textId="5ADE4F7A"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3E3F85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style="width:16.4pt;height:15pt" o:ole="">
                  <v:imagedata r:id="rId11" o:title=""/>
                </v:shape>
                <w:control r:id="rId12" w:name="DefaultOcxName12" w:shapeid="_x0000_i1158"/>
              </w:object>
            </w:r>
          </w:p>
        </w:tc>
        <w:tc>
          <w:tcPr>
            <w:tcW w:w="720" w:type="dxa"/>
            <w:vAlign w:val="center"/>
          </w:tcPr>
          <w:p w14:paraId="564D4047" w14:textId="4D96451E"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25E52535">
                <v:shape id="_x0000_i1161" type="#_x0000_t75" style="width:16.4pt;height:15pt" o:ole="">
                  <v:imagedata r:id="rId11" o:title=""/>
                </v:shape>
                <w:control r:id="rId13" w:name="DefaultOcxName13" w:shapeid="_x0000_i1161"/>
              </w:object>
            </w:r>
          </w:p>
        </w:tc>
        <w:tc>
          <w:tcPr>
            <w:tcW w:w="8910" w:type="dxa"/>
            <w:vAlign w:val="center"/>
          </w:tcPr>
          <w:p w14:paraId="6CA7C0C7" w14:textId="77777777" w:rsidR="00C04495" w:rsidRPr="00CA601C" w:rsidRDefault="00C04495" w:rsidP="00433FDF">
            <w:pPr>
              <w:spacing w:before="120" w:after="120"/>
              <w:jc w:val="left"/>
              <w:rPr>
                <w:b/>
                <w:sz w:val="18"/>
                <w:szCs w:val="18"/>
              </w:rPr>
            </w:pPr>
            <w:r w:rsidRPr="00CA601C">
              <w:rPr>
                <w:sz w:val="18"/>
                <w:szCs w:val="18"/>
              </w:rPr>
              <w:t>All crane inspections are current per requirements, including inspection of the crane hooks.</w:t>
            </w:r>
          </w:p>
        </w:tc>
      </w:tr>
      <w:tr w:rsidR="00C04495" w:rsidRPr="00CA601C" w14:paraId="7912E017" w14:textId="77777777" w:rsidTr="00433FDF">
        <w:tc>
          <w:tcPr>
            <w:tcW w:w="738" w:type="dxa"/>
            <w:vAlign w:val="center"/>
          </w:tcPr>
          <w:p w14:paraId="39F46A7A" w14:textId="6F966874"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62D12084">
                <v:shape id="_x0000_i1164" type="#_x0000_t75" style="width:16.4pt;height:15pt" o:ole="">
                  <v:imagedata r:id="rId11" o:title=""/>
                </v:shape>
                <w:control r:id="rId14" w:name="DefaultOcxName121" w:shapeid="_x0000_i1164"/>
              </w:object>
            </w:r>
          </w:p>
        </w:tc>
        <w:tc>
          <w:tcPr>
            <w:tcW w:w="720" w:type="dxa"/>
            <w:vAlign w:val="center"/>
          </w:tcPr>
          <w:p w14:paraId="70A5A85A" w14:textId="47493AF3"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0BD965FC">
                <v:shape id="_x0000_i1167" type="#_x0000_t75" style="width:16.4pt;height:15pt" o:ole="">
                  <v:imagedata r:id="rId11" o:title=""/>
                </v:shape>
                <w:control r:id="rId15" w:name="DefaultOcxName131" w:shapeid="_x0000_i1167"/>
              </w:object>
            </w:r>
          </w:p>
        </w:tc>
        <w:tc>
          <w:tcPr>
            <w:tcW w:w="8910" w:type="dxa"/>
            <w:vAlign w:val="center"/>
          </w:tcPr>
          <w:p w14:paraId="1E388354" w14:textId="77777777" w:rsidR="00C04495" w:rsidRPr="00CA601C" w:rsidRDefault="00C04495" w:rsidP="00433FDF">
            <w:pPr>
              <w:spacing w:before="120" w:after="120"/>
              <w:jc w:val="left"/>
              <w:rPr>
                <w:b/>
                <w:sz w:val="18"/>
                <w:szCs w:val="18"/>
              </w:rPr>
            </w:pPr>
            <w:r w:rsidRPr="00CA601C">
              <w:rPr>
                <w:sz w:val="18"/>
                <w:szCs w:val="18"/>
              </w:rPr>
              <w:t>The crane is configured per the completed Personnel Lift Data Sheet, and per manufacturer’s specifications</w:t>
            </w:r>
          </w:p>
        </w:tc>
      </w:tr>
      <w:tr w:rsidR="00C04495" w:rsidRPr="00CA601C" w14:paraId="0D06EB92" w14:textId="77777777" w:rsidTr="00433FDF">
        <w:tc>
          <w:tcPr>
            <w:tcW w:w="738" w:type="dxa"/>
            <w:vAlign w:val="center"/>
          </w:tcPr>
          <w:p w14:paraId="642BC37F" w14:textId="491B5B5A"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2E2A3BF4">
                <v:shape id="_x0000_i1170" type="#_x0000_t75" style="width:16.4pt;height:15pt" o:ole="">
                  <v:imagedata r:id="rId11" o:title=""/>
                </v:shape>
                <w:control r:id="rId16" w:name="DefaultOcxName122" w:shapeid="_x0000_i1170"/>
              </w:object>
            </w:r>
          </w:p>
        </w:tc>
        <w:tc>
          <w:tcPr>
            <w:tcW w:w="720" w:type="dxa"/>
            <w:vAlign w:val="center"/>
          </w:tcPr>
          <w:p w14:paraId="7DF7C3C3" w14:textId="5F2855FE"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254ADD74">
                <v:shape id="_x0000_i1173" type="#_x0000_t75" style="width:16.4pt;height:15pt" o:ole="">
                  <v:imagedata r:id="rId11" o:title=""/>
                </v:shape>
                <w:control r:id="rId17" w:name="DefaultOcxName132" w:shapeid="_x0000_i1173"/>
              </w:object>
            </w:r>
          </w:p>
        </w:tc>
        <w:tc>
          <w:tcPr>
            <w:tcW w:w="8910" w:type="dxa"/>
            <w:vAlign w:val="center"/>
          </w:tcPr>
          <w:p w14:paraId="251E0DDF" w14:textId="77777777" w:rsidR="00C04495" w:rsidRPr="00CA601C" w:rsidRDefault="00C04495" w:rsidP="00433FDF">
            <w:pPr>
              <w:spacing w:before="120" w:after="120"/>
              <w:jc w:val="left"/>
              <w:rPr>
                <w:b/>
                <w:sz w:val="18"/>
                <w:szCs w:val="18"/>
              </w:rPr>
            </w:pPr>
            <w:r w:rsidRPr="00CA601C">
              <w:rPr>
                <w:sz w:val="18"/>
                <w:szCs w:val="18"/>
              </w:rPr>
              <w:t>The crane hook from which the basket will be suspended has a positive locking hook latch.</w:t>
            </w:r>
          </w:p>
        </w:tc>
      </w:tr>
      <w:tr w:rsidR="00C04495" w:rsidRPr="00CA601C" w14:paraId="5A1EFDA3" w14:textId="77777777" w:rsidTr="00433FDF">
        <w:tc>
          <w:tcPr>
            <w:tcW w:w="738" w:type="dxa"/>
            <w:vAlign w:val="center"/>
          </w:tcPr>
          <w:p w14:paraId="5D88056C" w14:textId="77E2C256"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441E6E80">
                <v:shape id="_x0000_i1176" type="#_x0000_t75" style="width:16.4pt;height:15pt" o:ole="">
                  <v:imagedata r:id="rId11" o:title=""/>
                </v:shape>
                <w:control r:id="rId18" w:name="DefaultOcxName123" w:shapeid="_x0000_i1176"/>
              </w:object>
            </w:r>
          </w:p>
        </w:tc>
        <w:tc>
          <w:tcPr>
            <w:tcW w:w="720" w:type="dxa"/>
            <w:vAlign w:val="center"/>
          </w:tcPr>
          <w:p w14:paraId="4644E1B7" w14:textId="5B40BFA2"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5E8209A7">
                <v:shape id="_x0000_i1179" type="#_x0000_t75" style="width:16.4pt;height:15pt" o:ole="">
                  <v:imagedata r:id="rId11" o:title=""/>
                </v:shape>
                <w:control r:id="rId19" w:name="DefaultOcxName133" w:shapeid="_x0000_i1179"/>
              </w:object>
            </w:r>
          </w:p>
        </w:tc>
        <w:tc>
          <w:tcPr>
            <w:tcW w:w="8910" w:type="dxa"/>
            <w:vAlign w:val="center"/>
          </w:tcPr>
          <w:p w14:paraId="5B940F62" w14:textId="77777777" w:rsidR="00C04495" w:rsidRPr="00CA601C" w:rsidRDefault="00C04495" w:rsidP="00433FDF">
            <w:pPr>
              <w:spacing w:before="120" w:after="120"/>
              <w:jc w:val="left"/>
              <w:rPr>
                <w:b/>
                <w:sz w:val="18"/>
                <w:szCs w:val="18"/>
              </w:rPr>
            </w:pPr>
            <w:r w:rsidRPr="00CA601C">
              <w:rPr>
                <w:sz w:val="18"/>
                <w:szCs w:val="18"/>
              </w:rPr>
              <w:t>The correct load chart is with the crane and the operator is thoroughly familiar with all special notes and manufacturer recommendations given on the chart.</w:t>
            </w:r>
          </w:p>
        </w:tc>
      </w:tr>
      <w:tr w:rsidR="00C04495" w:rsidRPr="00CA601C" w14:paraId="73E233B9" w14:textId="77777777" w:rsidTr="00433FDF">
        <w:tc>
          <w:tcPr>
            <w:tcW w:w="738" w:type="dxa"/>
            <w:vAlign w:val="center"/>
          </w:tcPr>
          <w:p w14:paraId="71F54AA7" w14:textId="0A89CCC5"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3DB92DC0">
                <v:shape id="_x0000_i1182" type="#_x0000_t75" style="width:16.4pt;height:15pt" o:ole="">
                  <v:imagedata r:id="rId11" o:title=""/>
                </v:shape>
                <w:control r:id="rId20" w:name="DefaultOcxName124" w:shapeid="_x0000_i1182"/>
              </w:object>
            </w:r>
          </w:p>
        </w:tc>
        <w:tc>
          <w:tcPr>
            <w:tcW w:w="720" w:type="dxa"/>
            <w:vAlign w:val="center"/>
          </w:tcPr>
          <w:p w14:paraId="6A3DCCD8" w14:textId="5DF40F7E"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041CEFAD">
                <v:shape id="_x0000_i1185" type="#_x0000_t75" style="width:16.4pt;height:15pt" o:ole="">
                  <v:imagedata r:id="rId11" o:title=""/>
                </v:shape>
                <w:control r:id="rId21" w:name="DefaultOcxName134" w:shapeid="_x0000_i1185"/>
              </w:object>
            </w:r>
          </w:p>
        </w:tc>
        <w:tc>
          <w:tcPr>
            <w:tcW w:w="8910" w:type="dxa"/>
            <w:vAlign w:val="center"/>
          </w:tcPr>
          <w:p w14:paraId="5FE87520" w14:textId="77777777" w:rsidR="00C04495" w:rsidRPr="00CA601C" w:rsidRDefault="00C04495" w:rsidP="00433FDF">
            <w:pPr>
              <w:spacing w:before="120" w:after="120"/>
              <w:jc w:val="left"/>
              <w:rPr>
                <w:b/>
                <w:sz w:val="18"/>
                <w:szCs w:val="18"/>
              </w:rPr>
            </w:pPr>
            <w:r w:rsidRPr="00CA601C">
              <w:rPr>
                <w:sz w:val="18"/>
                <w:szCs w:val="18"/>
              </w:rPr>
              <w:t>All operational aids and safety devices in the crane are functioning and the operator is fully versed in their operation.</w:t>
            </w:r>
          </w:p>
        </w:tc>
      </w:tr>
      <w:tr w:rsidR="00C04495" w:rsidRPr="00CA601C" w14:paraId="27DB87D1" w14:textId="77777777" w:rsidTr="00433FDF">
        <w:tc>
          <w:tcPr>
            <w:tcW w:w="738" w:type="dxa"/>
            <w:vAlign w:val="center"/>
          </w:tcPr>
          <w:p w14:paraId="47E73E03" w14:textId="28003F56"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652379EA">
                <v:shape id="_x0000_i1188" type="#_x0000_t75" style="width:16.4pt;height:15pt" o:ole="">
                  <v:imagedata r:id="rId11" o:title=""/>
                </v:shape>
                <w:control r:id="rId22" w:name="DefaultOcxName1241" w:shapeid="_x0000_i1188"/>
              </w:object>
            </w:r>
          </w:p>
        </w:tc>
        <w:tc>
          <w:tcPr>
            <w:tcW w:w="720" w:type="dxa"/>
            <w:vAlign w:val="center"/>
          </w:tcPr>
          <w:p w14:paraId="0D42D208" w14:textId="02DB5896"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1D08FD72">
                <v:shape id="_x0000_i1191" type="#_x0000_t75" style="width:16.4pt;height:15pt" o:ole="">
                  <v:imagedata r:id="rId11" o:title=""/>
                </v:shape>
                <w:control r:id="rId23" w:name="DefaultOcxName1341" w:shapeid="_x0000_i1191"/>
              </w:object>
            </w:r>
          </w:p>
        </w:tc>
        <w:tc>
          <w:tcPr>
            <w:tcW w:w="8910" w:type="dxa"/>
            <w:vAlign w:val="center"/>
          </w:tcPr>
          <w:p w14:paraId="578047AF" w14:textId="77777777" w:rsidR="00C04495" w:rsidRPr="00CA601C" w:rsidRDefault="00C04495" w:rsidP="00433FDF">
            <w:pPr>
              <w:spacing w:before="120" w:after="120"/>
              <w:jc w:val="left"/>
              <w:rPr>
                <w:sz w:val="18"/>
                <w:szCs w:val="18"/>
              </w:rPr>
            </w:pPr>
            <w:r w:rsidRPr="00CA601C">
              <w:rPr>
                <w:sz w:val="18"/>
                <w:szCs w:val="18"/>
              </w:rPr>
              <w:t>The load lines have a 7:1 safety factor (10:1 when using rotation-resistant cable).</w:t>
            </w:r>
          </w:p>
          <w:p w14:paraId="6F4AE90D" w14:textId="77777777" w:rsidR="00C04495" w:rsidRPr="00CA601C" w:rsidRDefault="00C04495" w:rsidP="00433FDF">
            <w:pPr>
              <w:spacing w:before="120" w:after="120"/>
              <w:jc w:val="left"/>
              <w:rPr>
                <w:b/>
                <w:sz w:val="18"/>
                <w:szCs w:val="18"/>
              </w:rPr>
            </w:pPr>
            <w:r w:rsidRPr="00CA601C">
              <w:rPr>
                <w:sz w:val="18"/>
                <w:szCs w:val="18"/>
              </w:rPr>
              <w:t>NOTE:  This is achieved by a 50 percent de-rating of the crane load chart.</w:t>
            </w:r>
          </w:p>
        </w:tc>
      </w:tr>
      <w:tr w:rsidR="00C04495" w:rsidRPr="00CA601C" w14:paraId="1FC6D1DB" w14:textId="77777777" w:rsidTr="00433FDF">
        <w:tc>
          <w:tcPr>
            <w:tcW w:w="738" w:type="dxa"/>
            <w:vAlign w:val="center"/>
          </w:tcPr>
          <w:p w14:paraId="2BF62C93" w14:textId="080D865A"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7CEFC66B">
                <v:shape id="_x0000_i1194" type="#_x0000_t75" style="width:16.4pt;height:15pt" o:ole="">
                  <v:imagedata r:id="rId11" o:title=""/>
                </v:shape>
                <w:control r:id="rId24" w:name="DefaultOcxName1242" w:shapeid="_x0000_i1194"/>
              </w:object>
            </w:r>
          </w:p>
        </w:tc>
        <w:tc>
          <w:tcPr>
            <w:tcW w:w="720" w:type="dxa"/>
            <w:vAlign w:val="center"/>
          </w:tcPr>
          <w:p w14:paraId="1E18E077" w14:textId="26645C8B"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159BE611">
                <v:shape id="_x0000_i1197" type="#_x0000_t75" style="width:16.4pt;height:15pt" o:ole="">
                  <v:imagedata r:id="rId11" o:title=""/>
                </v:shape>
                <w:control r:id="rId25" w:name="DefaultOcxName1342" w:shapeid="_x0000_i1197"/>
              </w:object>
            </w:r>
          </w:p>
        </w:tc>
        <w:tc>
          <w:tcPr>
            <w:tcW w:w="8910" w:type="dxa"/>
            <w:vAlign w:val="center"/>
          </w:tcPr>
          <w:p w14:paraId="3B67FFA3" w14:textId="77777777" w:rsidR="00C04495" w:rsidRPr="00CA601C" w:rsidRDefault="00C04495" w:rsidP="00433FDF">
            <w:pPr>
              <w:spacing w:before="120" w:after="120"/>
              <w:jc w:val="left"/>
              <w:rPr>
                <w:b/>
                <w:sz w:val="18"/>
                <w:szCs w:val="18"/>
              </w:rPr>
            </w:pPr>
            <w:r w:rsidRPr="00CA601C">
              <w:rPr>
                <w:sz w:val="18"/>
                <w:szCs w:val="18"/>
              </w:rPr>
              <w:t>The crane is on a firm, level surface, the crane is level within 1 percent (1 foot in 100 feet), outriggers are fully extended, down, and locked as applicable.</w:t>
            </w:r>
          </w:p>
        </w:tc>
      </w:tr>
      <w:tr w:rsidR="00C04495" w:rsidRPr="00CA601C" w14:paraId="55B549F1" w14:textId="77777777" w:rsidTr="00433FDF">
        <w:tc>
          <w:tcPr>
            <w:tcW w:w="738" w:type="dxa"/>
            <w:vAlign w:val="center"/>
          </w:tcPr>
          <w:p w14:paraId="296D7688" w14:textId="070DA6C1"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18D5E2EF">
                <v:shape id="_x0000_i1200" type="#_x0000_t75" style="width:16.4pt;height:15pt" o:ole="">
                  <v:imagedata r:id="rId11" o:title=""/>
                </v:shape>
                <w:control r:id="rId26" w:name="DefaultOcxName1243" w:shapeid="_x0000_i1200"/>
              </w:object>
            </w:r>
          </w:p>
        </w:tc>
        <w:tc>
          <w:tcPr>
            <w:tcW w:w="720" w:type="dxa"/>
            <w:vAlign w:val="center"/>
          </w:tcPr>
          <w:p w14:paraId="67690D2E" w14:textId="7DBAAB86"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606FAC9C">
                <v:shape id="_x0000_i1203" type="#_x0000_t75" style="width:16.4pt;height:15pt" o:ole="">
                  <v:imagedata r:id="rId11" o:title=""/>
                </v:shape>
                <w:control r:id="rId27" w:name="DefaultOcxName1343" w:shapeid="_x0000_i1203"/>
              </w:object>
            </w:r>
          </w:p>
        </w:tc>
        <w:tc>
          <w:tcPr>
            <w:tcW w:w="8910" w:type="dxa"/>
            <w:vAlign w:val="center"/>
          </w:tcPr>
          <w:p w14:paraId="442B8C61" w14:textId="77777777" w:rsidR="00C04495" w:rsidRPr="00CA601C" w:rsidRDefault="00C04495" w:rsidP="00433FDF">
            <w:pPr>
              <w:spacing w:before="120" w:after="120"/>
              <w:jc w:val="left"/>
              <w:rPr>
                <w:b/>
                <w:sz w:val="18"/>
                <w:szCs w:val="18"/>
              </w:rPr>
            </w:pPr>
            <w:r w:rsidRPr="00CA601C">
              <w:rPr>
                <w:sz w:val="18"/>
                <w:szCs w:val="18"/>
              </w:rPr>
              <w:t>All load lines are properly reeved, are laying properly on the drums and sheaves, and are free of kinks or other damage.</w:t>
            </w:r>
          </w:p>
        </w:tc>
      </w:tr>
    </w:tbl>
    <w:p w14:paraId="26E28130" w14:textId="77777777" w:rsidR="00C04495" w:rsidRPr="00CA601C" w:rsidRDefault="00C04495" w:rsidP="00C04495">
      <w:pPr>
        <w:jc w:val="left"/>
        <w:rPr>
          <w:rFonts w:ascii="Times New Roman" w:hAnsi="Times New Roman"/>
        </w:rPr>
      </w:pPr>
    </w:p>
    <w:p w14:paraId="5A82D1B9" w14:textId="77777777" w:rsidR="00C04495" w:rsidRPr="00CA601C" w:rsidRDefault="00C04495" w:rsidP="00C04495">
      <w:pPr>
        <w:jc w:val="left"/>
        <w:rPr>
          <w:rFonts w:ascii="Times New Roman" w:hAnsi="Times New Roman"/>
        </w:rPr>
      </w:pPr>
      <w:r w:rsidRPr="00CA601C">
        <w:rPr>
          <w:rFonts w:ascii="Times New Roman" w:hAnsi="Times New Roman"/>
        </w:rPr>
        <w:br w:type="page"/>
      </w:r>
      <w:bookmarkStart w:id="0" w:name="_GoBack"/>
      <w:bookmarkEnd w:id="0"/>
    </w:p>
    <w:p w14:paraId="67B48464" w14:textId="77777777" w:rsidR="00C04495" w:rsidRPr="00CA601C" w:rsidRDefault="00C04495" w:rsidP="00C04495">
      <w:pPr>
        <w:spacing w:before="120" w:after="120"/>
        <w:ind w:left="1440" w:hanging="1440"/>
        <w:rPr>
          <w:u w:val="single"/>
        </w:rPr>
      </w:pPr>
      <w:r w:rsidRPr="00CA601C">
        <w:rPr>
          <w:b/>
          <w:u w:val="single"/>
        </w:rPr>
        <w:lastRenderedPageBreak/>
        <w:t>Crane Requirements</w:t>
      </w:r>
      <w:r w:rsidRPr="00CA601C">
        <w:rPr>
          <w:b/>
        </w:rPr>
        <w:t xml:space="preserve"> (continued):</w:t>
      </w:r>
    </w:p>
    <w:p w14:paraId="1347D689" w14:textId="77777777" w:rsidR="00C04495" w:rsidRPr="00CA601C" w:rsidRDefault="00C04495" w:rsidP="00C04495">
      <w:pPr>
        <w:spacing w:before="120" w:after="120"/>
        <w:ind w:left="810" w:hanging="810"/>
        <w:rPr>
          <w:b/>
          <w:sz w:val="18"/>
          <w:szCs w:val="18"/>
        </w:rPr>
      </w:pPr>
      <w:r w:rsidRPr="00CA601C">
        <w:rPr>
          <w:b/>
          <w:sz w:val="18"/>
          <w:szCs w:val="18"/>
        </w:rPr>
        <w:t xml:space="preserve">  NO</w:t>
      </w:r>
      <w:r w:rsidRPr="00CA601C">
        <w:rPr>
          <w:b/>
          <w:sz w:val="18"/>
          <w:szCs w:val="18"/>
        </w:rPr>
        <w:tab/>
        <w:t>YES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692"/>
        <w:gridCol w:w="7669"/>
      </w:tblGrid>
      <w:tr w:rsidR="00C04495" w:rsidRPr="00CA601C" w14:paraId="68D278AF" w14:textId="77777777" w:rsidTr="00433FDF">
        <w:tc>
          <w:tcPr>
            <w:tcW w:w="738" w:type="dxa"/>
            <w:vAlign w:val="center"/>
          </w:tcPr>
          <w:p w14:paraId="45FDEFF4" w14:textId="180660FC"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373DC8F2">
                <v:shape id="_x0000_i1206" type="#_x0000_t75" style="width:16.4pt;height:15pt" o:ole="">
                  <v:imagedata r:id="rId11" o:title=""/>
                </v:shape>
                <w:control r:id="rId28" w:name="DefaultOcxName1244" w:shapeid="_x0000_i1206"/>
              </w:object>
            </w:r>
          </w:p>
        </w:tc>
        <w:tc>
          <w:tcPr>
            <w:tcW w:w="720" w:type="dxa"/>
            <w:vAlign w:val="center"/>
          </w:tcPr>
          <w:p w14:paraId="39EB4798" w14:textId="024A6784"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5852B172">
                <v:shape id="_x0000_i1209" type="#_x0000_t75" style="width:16.4pt;height:15pt" o:ole="">
                  <v:imagedata r:id="rId11" o:title=""/>
                </v:shape>
                <w:control r:id="rId29" w:name="DefaultOcxName1344" w:shapeid="_x0000_i1209"/>
              </w:object>
            </w:r>
          </w:p>
        </w:tc>
        <w:tc>
          <w:tcPr>
            <w:tcW w:w="8910" w:type="dxa"/>
            <w:vAlign w:val="center"/>
          </w:tcPr>
          <w:p w14:paraId="122677E6" w14:textId="77777777" w:rsidR="00C04495" w:rsidRPr="00CA601C" w:rsidRDefault="00C04495" w:rsidP="00433FDF">
            <w:pPr>
              <w:spacing w:before="120" w:after="120"/>
              <w:jc w:val="left"/>
              <w:rPr>
                <w:b/>
                <w:sz w:val="18"/>
                <w:szCs w:val="18"/>
              </w:rPr>
            </w:pPr>
            <w:r w:rsidRPr="00CA601C">
              <w:rPr>
                <w:sz w:val="18"/>
                <w:szCs w:val="18"/>
              </w:rPr>
              <w:t xml:space="preserve">The boom angle and radius indicators, and the boom length indicators on telescoping cranes are fully functional.  </w:t>
            </w:r>
          </w:p>
        </w:tc>
      </w:tr>
      <w:tr w:rsidR="00C04495" w:rsidRPr="00CA601C" w14:paraId="529E0DDA" w14:textId="77777777" w:rsidTr="00433FDF">
        <w:tc>
          <w:tcPr>
            <w:tcW w:w="738" w:type="dxa"/>
            <w:vAlign w:val="center"/>
          </w:tcPr>
          <w:p w14:paraId="6D6CD260" w14:textId="34244DDF"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776E51D4">
                <v:shape id="_x0000_i1212" type="#_x0000_t75" style="width:16.4pt;height:15pt" o:ole="">
                  <v:imagedata r:id="rId11" o:title=""/>
                </v:shape>
                <w:control r:id="rId30" w:name="DefaultOcxName12441" w:shapeid="_x0000_i1212"/>
              </w:object>
            </w:r>
          </w:p>
        </w:tc>
        <w:tc>
          <w:tcPr>
            <w:tcW w:w="720" w:type="dxa"/>
            <w:vAlign w:val="center"/>
          </w:tcPr>
          <w:p w14:paraId="02CF8FEF" w14:textId="4F895EC6"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5E46360A">
                <v:shape id="_x0000_i1215" type="#_x0000_t75" style="width:16.4pt;height:15pt" o:ole="">
                  <v:imagedata r:id="rId11" o:title=""/>
                </v:shape>
                <w:control r:id="rId31" w:name="DefaultOcxName13441" w:shapeid="_x0000_i1215"/>
              </w:object>
            </w:r>
          </w:p>
        </w:tc>
        <w:tc>
          <w:tcPr>
            <w:tcW w:w="8910" w:type="dxa"/>
            <w:vAlign w:val="center"/>
          </w:tcPr>
          <w:p w14:paraId="6FD17C64" w14:textId="77777777" w:rsidR="00C04495" w:rsidRPr="00CA601C" w:rsidRDefault="00C04495" w:rsidP="00433FDF">
            <w:pPr>
              <w:spacing w:before="120" w:after="120"/>
              <w:jc w:val="left"/>
              <w:rPr>
                <w:b/>
                <w:sz w:val="18"/>
                <w:szCs w:val="18"/>
              </w:rPr>
            </w:pPr>
            <w:r w:rsidRPr="00CA601C">
              <w:rPr>
                <w:sz w:val="18"/>
                <w:szCs w:val="18"/>
              </w:rPr>
              <w:t xml:space="preserve">The </w:t>
            </w:r>
            <w:r w:rsidRPr="00CA601C">
              <w:rPr>
                <w:sz w:val="18"/>
                <w:szCs w:val="18"/>
                <w:u w:val="single"/>
              </w:rPr>
              <w:t>positive acting</w:t>
            </w:r>
            <w:r w:rsidRPr="00CA601C">
              <w:rPr>
                <w:sz w:val="18"/>
                <w:szCs w:val="18"/>
              </w:rPr>
              <w:t xml:space="preserve"> anti-two block device is functioning properly.  A warning system alone does not suffice.</w:t>
            </w:r>
          </w:p>
        </w:tc>
      </w:tr>
    </w:tbl>
    <w:p w14:paraId="148648FA" w14:textId="77777777" w:rsidR="00C04495" w:rsidRPr="00CA601C" w:rsidRDefault="00C04495" w:rsidP="00C04495">
      <w:pPr>
        <w:jc w:val="left"/>
        <w:rPr>
          <w:rFonts w:ascii="Times New Roman" w:hAnsi="Times New Roman"/>
        </w:rPr>
      </w:pPr>
    </w:p>
    <w:p w14:paraId="7EAA5E0E" w14:textId="77777777" w:rsidR="00C04495" w:rsidRPr="00CA601C" w:rsidRDefault="00C04495" w:rsidP="00C04495">
      <w:pPr>
        <w:jc w:val="left"/>
        <w:rPr>
          <w:rFonts w:ascii="Times New Roman" w:hAnsi="Times New Roman"/>
        </w:rPr>
      </w:pPr>
    </w:p>
    <w:p w14:paraId="68E74AFA" w14:textId="77777777" w:rsidR="00C04495" w:rsidRPr="00CA601C" w:rsidRDefault="00C04495" w:rsidP="00C04495">
      <w:pPr>
        <w:spacing w:before="120" w:after="120"/>
        <w:ind w:left="1440" w:hanging="1440"/>
        <w:rPr>
          <w:b/>
          <w:u w:val="single"/>
        </w:rPr>
      </w:pPr>
      <w:r w:rsidRPr="00CA601C">
        <w:rPr>
          <w:b/>
          <w:u w:val="single"/>
        </w:rPr>
        <w:t>Rigging Requirements</w:t>
      </w:r>
    </w:p>
    <w:p w14:paraId="0C343775" w14:textId="77777777" w:rsidR="00C04495" w:rsidRPr="00CA601C" w:rsidRDefault="00C04495" w:rsidP="00C04495">
      <w:pPr>
        <w:spacing w:before="120" w:after="120"/>
        <w:ind w:left="810" w:hanging="810"/>
        <w:rPr>
          <w:b/>
          <w:sz w:val="18"/>
          <w:szCs w:val="18"/>
        </w:rPr>
      </w:pPr>
      <w:r w:rsidRPr="00CA601C">
        <w:rPr>
          <w:b/>
          <w:sz w:val="18"/>
          <w:szCs w:val="18"/>
        </w:rPr>
        <w:t xml:space="preserve">  NO</w:t>
      </w:r>
      <w:r w:rsidRPr="00CA601C">
        <w:rPr>
          <w:b/>
          <w:sz w:val="18"/>
          <w:szCs w:val="18"/>
        </w:rPr>
        <w:tab/>
        <w:t>YES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692"/>
        <w:gridCol w:w="7670"/>
      </w:tblGrid>
      <w:tr w:rsidR="00C04495" w:rsidRPr="00CA601C" w14:paraId="41298149" w14:textId="77777777" w:rsidTr="00433FDF">
        <w:tc>
          <w:tcPr>
            <w:tcW w:w="738" w:type="dxa"/>
            <w:vAlign w:val="center"/>
          </w:tcPr>
          <w:p w14:paraId="4A4046CA" w14:textId="6CCB93AA"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4693F992">
                <v:shape id="_x0000_i1218" type="#_x0000_t75" style="width:16.4pt;height:15pt" o:ole="">
                  <v:imagedata r:id="rId11" o:title=""/>
                </v:shape>
                <w:control r:id="rId32" w:name="DefaultOcxName12442" w:shapeid="_x0000_i1218"/>
              </w:object>
            </w:r>
          </w:p>
        </w:tc>
        <w:tc>
          <w:tcPr>
            <w:tcW w:w="720" w:type="dxa"/>
            <w:vAlign w:val="center"/>
          </w:tcPr>
          <w:p w14:paraId="1EE89192" w14:textId="6741632F"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35DA2B02">
                <v:shape id="_x0000_i1221" type="#_x0000_t75" style="width:16.4pt;height:15pt" o:ole="">
                  <v:imagedata r:id="rId11" o:title=""/>
                </v:shape>
                <w:control r:id="rId33" w:name="DefaultOcxName13442" w:shapeid="_x0000_i1221"/>
              </w:object>
            </w:r>
          </w:p>
        </w:tc>
        <w:tc>
          <w:tcPr>
            <w:tcW w:w="8910" w:type="dxa"/>
            <w:vAlign w:val="center"/>
          </w:tcPr>
          <w:p w14:paraId="5B254DE0" w14:textId="77777777" w:rsidR="00C04495" w:rsidRPr="00CA601C" w:rsidRDefault="00C04495" w:rsidP="00433FDF">
            <w:pPr>
              <w:spacing w:before="120" w:after="120"/>
              <w:jc w:val="left"/>
              <w:rPr>
                <w:b/>
                <w:sz w:val="18"/>
                <w:szCs w:val="18"/>
              </w:rPr>
            </w:pPr>
            <w:r w:rsidRPr="00CA601C">
              <w:rPr>
                <w:sz w:val="18"/>
                <w:szCs w:val="18"/>
              </w:rPr>
              <w:t xml:space="preserve">All rigging - slings, shackles, rings, master links, and other rigging hardware - has a minimum safety factor of 5:1.   </w:t>
            </w:r>
            <w:r w:rsidRPr="00CA601C">
              <w:rPr>
                <w:sz w:val="18"/>
                <w:szCs w:val="18"/>
                <w:u w:val="single"/>
              </w:rPr>
              <w:t>Each component</w:t>
            </w:r>
            <w:r w:rsidRPr="00CA601C">
              <w:rPr>
                <w:sz w:val="18"/>
                <w:szCs w:val="18"/>
              </w:rPr>
              <w:t xml:space="preserve"> of the rigging system is permanently marked with it’s safe working load.</w:t>
            </w:r>
          </w:p>
        </w:tc>
      </w:tr>
      <w:tr w:rsidR="00C04495" w:rsidRPr="00CA601C" w14:paraId="509A8BA4" w14:textId="77777777" w:rsidTr="00433FDF">
        <w:tc>
          <w:tcPr>
            <w:tcW w:w="738" w:type="dxa"/>
            <w:vAlign w:val="center"/>
          </w:tcPr>
          <w:p w14:paraId="7051B179" w14:textId="6C2AC98B"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0DB0C4D2">
                <v:shape id="_x0000_i1224" type="#_x0000_t75" style="width:16.4pt;height:15pt" o:ole="">
                  <v:imagedata r:id="rId11" o:title=""/>
                </v:shape>
                <w:control r:id="rId34" w:name="DefaultOcxName12443" w:shapeid="_x0000_i1224"/>
              </w:object>
            </w:r>
          </w:p>
        </w:tc>
        <w:tc>
          <w:tcPr>
            <w:tcW w:w="720" w:type="dxa"/>
            <w:vAlign w:val="center"/>
          </w:tcPr>
          <w:p w14:paraId="091254A3" w14:textId="3BD1A82D"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517B5EA4">
                <v:shape id="_x0000_i1227" type="#_x0000_t75" style="width:16.4pt;height:15pt" o:ole="">
                  <v:imagedata r:id="rId11" o:title=""/>
                </v:shape>
                <w:control r:id="rId35" w:name="DefaultOcxName13443" w:shapeid="_x0000_i1227"/>
              </w:object>
            </w:r>
          </w:p>
        </w:tc>
        <w:tc>
          <w:tcPr>
            <w:tcW w:w="8910" w:type="dxa"/>
            <w:vAlign w:val="center"/>
          </w:tcPr>
          <w:p w14:paraId="1F45B76D" w14:textId="77777777" w:rsidR="00C04495" w:rsidRPr="00CA601C" w:rsidRDefault="00C04495" w:rsidP="00433FDF">
            <w:pPr>
              <w:spacing w:before="120" w:after="120"/>
              <w:jc w:val="left"/>
              <w:rPr>
                <w:b/>
                <w:sz w:val="18"/>
                <w:szCs w:val="18"/>
              </w:rPr>
            </w:pPr>
            <w:r w:rsidRPr="00CA601C">
              <w:rPr>
                <w:sz w:val="18"/>
                <w:szCs w:val="18"/>
              </w:rPr>
              <w:t>Each sling or bridle leg is connected to the master link or shackle in a way that ensures the load is evenly distributed between all the bridle legs.  For a two or more-leg suspension system, the legs must be designed so that the full load can be supported by just two legs.  Synthetic slings are not to be used for personnel lifting.</w:t>
            </w:r>
          </w:p>
        </w:tc>
      </w:tr>
      <w:tr w:rsidR="00C04495" w:rsidRPr="00CA601C" w14:paraId="0AF2BF7B" w14:textId="77777777" w:rsidTr="00433FDF">
        <w:tc>
          <w:tcPr>
            <w:tcW w:w="738" w:type="dxa"/>
            <w:vAlign w:val="center"/>
          </w:tcPr>
          <w:p w14:paraId="53EBF183" w14:textId="5C3DAF2A"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04EA95D2">
                <v:shape id="_x0000_i1230" type="#_x0000_t75" style="width:16.4pt;height:15pt" o:ole="">
                  <v:imagedata r:id="rId11" o:title=""/>
                </v:shape>
                <w:control r:id="rId36" w:name="DefaultOcxName12444" w:shapeid="_x0000_i1230"/>
              </w:object>
            </w:r>
          </w:p>
        </w:tc>
        <w:tc>
          <w:tcPr>
            <w:tcW w:w="720" w:type="dxa"/>
            <w:vAlign w:val="center"/>
          </w:tcPr>
          <w:p w14:paraId="1D9D0DC0" w14:textId="7390DB6F"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36823D68">
                <v:shape id="_x0000_i1233" type="#_x0000_t75" style="width:16.4pt;height:15pt" o:ole="">
                  <v:imagedata r:id="rId11" o:title=""/>
                </v:shape>
                <w:control r:id="rId37" w:name="DefaultOcxName13444" w:shapeid="_x0000_i1233"/>
              </w:object>
            </w:r>
          </w:p>
        </w:tc>
        <w:tc>
          <w:tcPr>
            <w:tcW w:w="8910" w:type="dxa"/>
            <w:vAlign w:val="center"/>
          </w:tcPr>
          <w:p w14:paraId="2D254C74" w14:textId="77777777" w:rsidR="00C04495" w:rsidRPr="00CA601C" w:rsidRDefault="00C04495" w:rsidP="00433FDF">
            <w:pPr>
              <w:spacing w:before="120" w:after="120"/>
              <w:jc w:val="left"/>
              <w:rPr>
                <w:b/>
                <w:sz w:val="18"/>
                <w:szCs w:val="18"/>
              </w:rPr>
            </w:pPr>
            <w:r w:rsidRPr="00CA601C">
              <w:rPr>
                <w:sz w:val="18"/>
                <w:szCs w:val="18"/>
              </w:rPr>
              <w:t>All wire rope eye fittings are provided with thimbles.</w:t>
            </w:r>
          </w:p>
        </w:tc>
      </w:tr>
      <w:tr w:rsidR="00C04495" w:rsidRPr="00CA601C" w14:paraId="52E985F4" w14:textId="77777777" w:rsidTr="00433FDF">
        <w:tc>
          <w:tcPr>
            <w:tcW w:w="738" w:type="dxa"/>
            <w:vAlign w:val="center"/>
          </w:tcPr>
          <w:p w14:paraId="1DA89426" w14:textId="208D5C9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3D7A8763">
                <v:shape id="_x0000_i1236" type="#_x0000_t75" style="width:16.4pt;height:15pt" o:ole="">
                  <v:imagedata r:id="rId11" o:title=""/>
                </v:shape>
                <w:control r:id="rId38" w:name="DefaultOcxName12445" w:shapeid="_x0000_i1236"/>
              </w:object>
            </w:r>
          </w:p>
        </w:tc>
        <w:tc>
          <w:tcPr>
            <w:tcW w:w="720" w:type="dxa"/>
            <w:vAlign w:val="center"/>
          </w:tcPr>
          <w:p w14:paraId="67482DB3" w14:textId="15DC44A3"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20A8BB2E">
                <v:shape id="_x0000_i1239" type="#_x0000_t75" style="width:16.4pt;height:15pt" o:ole="">
                  <v:imagedata r:id="rId11" o:title=""/>
                </v:shape>
                <w:control r:id="rId39" w:name="DefaultOcxName13445" w:shapeid="_x0000_i1239"/>
              </w:object>
            </w:r>
          </w:p>
        </w:tc>
        <w:tc>
          <w:tcPr>
            <w:tcW w:w="8910" w:type="dxa"/>
            <w:vAlign w:val="center"/>
          </w:tcPr>
          <w:p w14:paraId="570E1932" w14:textId="77777777" w:rsidR="00C04495" w:rsidRPr="00CA601C" w:rsidRDefault="00C04495" w:rsidP="00433FDF">
            <w:pPr>
              <w:spacing w:before="120" w:after="120"/>
              <w:jc w:val="left"/>
              <w:rPr>
                <w:b/>
                <w:sz w:val="18"/>
                <w:szCs w:val="18"/>
              </w:rPr>
            </w:pPr>
            <w:r w:rsidRPr="00CA601C">
              <w:rPr>
                <w:sz w:val="18"/>
                <w:szCs w:val="18"/>
              </w:rPr>
              <w:t xml:space="preserve">All rigging equipment for the </w:t>
            </w:r>
            <w:proofErr w:type="spellStart"/>
            <w:r w:rsidRPr="00CA601C">
              <w:rPr>
                <w:sz w:val="18"/>
                <w:szCs w:val="18"/>
              </w:rPr>
              <w:t>Manbasket</w:t>
            </w:r>
            <w:proofErr w:type="spellEnd"/>
            <w:r w:rsidRPr="00CA601C">
              <w:rPr>
                <w:sz w:val="18"/>
                <w:szCs w:val="18"/>
              </w:rPr>
              <w:t xml:space="preserve"> is exclusively for that use only.</w:t>
            </w:r>
          </w:p>
        </w:tc>
      </w:tr>
      <w:tr w:rsidR="00C04495" w:rsidRPr="00CA601C" w14:paraId="1399D965" w14:textId="77777777" w:rsidTr="00433FDF">
        <w:tc>
          <w:tcPr>
            <w:tcW w:w="738" w:type="dxa"/>
            <w:vAlign w:val="center"/>
          </w:tcPr>
          <w:p w14:paraId="63C4C5F8" w14:textId="632EFA15"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0421A1DD">
                <v:shape id="_x0000_i1242" type="#_x0000_t75" style="width:16.4pt;height:15pt" o:ole="">
                  <v:imagedata r:id="rId11" o:title=""/>
                </v:shape>
                <w:control r:id="rId40" w:name="DefaultOcxName12446" w:shapeid="_x0000_i1242"/>
              </w:object>
            </w:r>
          </w:p>
        </w:tc>
        <w:tc>
          <w:tcPr>
            <w:tcW w:w="720" w:type="dxa"/>
            <w:vAlign w:val="center"/>
          </w:tcPr>
          <w:p w14:paraId="0EEB9D41" w14:textId="2B578DC1"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194B6012">
                <v:shape id="_x0000_i1245" type="#_x0000_t75" style="width:16.4pt;height:15pt" o:ole="">
                  <v:imagedata r:id="rId11" o:title=""/>
                </v:shape>
                <w:control r:id="rId41" w:name="DefaultOcxName13446" w:shapeid="_x0000_i1245"/>
              </w:object>
            </w:r>
          </w:p>
        </w:tc>
        <w:tc>
          <w:tcPr>
            <w:tcW w:w="8910" w:type="dxa"/>
            <w:vAlign w:val="center"/>
          </w:tcPr>
          <w:p w14:paraId="7FFC7823" w14:textId="77777777" w:rsidR="00C04495" w:rsidRPr="00CA601C" w:rsidRDefault="00C04495" w:rsidP="00433FDF">
            <w:pPr>
              <w:spacing w:before="120" w:after="120"/>
              <w:jc w:val="left"/>
              <w:rPr>
                <w:b/>
                <w:sz w:val="18"/>
                <w:szCs w:val="18"/>
              </w:rPr>
            </w:pPr>
            <w:r w:rsidRPr="00CA601C">
              <w:rPr>
                <w:sz w:val="18"/>
                <w:szCs w:val="18"/>
              </w:rPr>
              <w:t>All rigging has been inspected per company procedure.</w:t>
            </w:r>
          </w:p>
        </w:tc>
      </w:tr>
      <w:tr w:rsidR="00C04495" w:rsidRPr="00CA601C" w14:paraId="3C0114CE" w14:textId="77777777" w:rsidTr="00433FDF">
        <w:tc>
          <w:tcPr>
            <w:tcW w:w="738" w:type="dxa"/>
            <w:vAlign w:val="center"/>
          </w:tcPr>
          <w:p w14:paraId="1035A2C7" w14:textId="3113F702"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7BB162A2">
                <v:shape id="_x0000_i1248" type="#_x0000_t75" style="width:16.4pt;height:15pt" o:ole="">
                  <v:imagedata r:id="rId11" o:title=""/>
                </v:shape>
                <w:control r:id="rId42" w:name="DefaultOcxName12447" w:shapeid="_x0000_i1248"/>
              </w:object>
            </w:r>
          </w:p>
        </w:tc>
        <w:tc>
          <w:tcPr>
            <w:tcW w:w="720" w:type="dxa"/>
            <w:vAlign w:val="center"/>
          </w:tcPr>
          <w:p w14:paraId="74B270C6" w14:textId="130F1BA6"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5F21E7B9">
                <v:shape id="_x0000_i1251" type="#_x0000_t75" style="width:16.4pt;height:15pt" o:ole="">
                  <v:imagedata r:id="rId11" o:title=""/>
                </v:shape>
                <w:control r:id="rId43" w:name="DefaultOcxName13447" w:shapeid="_x0000_i1251"/>
              </w:object>
            </w:r>
          </w:p>
        </w:tc>
        <w:tc>
          <w:tcPr>
            <w:tcW w:w="8910" w:type="dxa"/>
            <w:vAlign w:val="center"/>
          </w:tcPr>
          <w:p w14:paraId="7C9D5CE1" w14:textId="77777777" w:rsidR="00C04495" w:rsidRPr="00CA601C" w:rsidRDefault="00C04495" w:rsidP="00433FDF">
            <w:pPr>
              <w:spacing w:before="120" w:after="120"/>
              <w:jc w:val="left"/>
              <w:rPr>
                <w:b/>
                <w:sz w:val="18"/>
                <w:szCs w:val="18"/>
              </w:rPr>
            </w:pPr>
            <w:r w:rsidRPr="00CA601C">
              <w:rPr>
                <w:sz w:val="18"/>
                <w:szCs w:val="18"/>
              </w:rPr>
              <w:t>Shackles are to be bolt-type with cotter pin.</w:t>
            </w:r>
          </w:p>
        </w:tc>
      </w:tr>
    </w:tbl>
    <w:p w14:paraId="1088006D" w14:textId="77777777" w:rsidR="00C04495" w:rsidRPr="00CA601C" w:rsidRDefault="00C04495" w:rsidP="00C04495">
      <w:pPr>
        <w:jc w:val="left"/>
        <w:rPr>
          <w:rFonts w:ascii="Times New Roman" w:hAnsi="Times New Roman"/>
        </w:rPr>
      </w:pPr>
    </w:p>
    <w:p w14:paraId="4C85040E" w14:textId="77777777" w:rsidR="00C04495" w:rsidRPr="00CA601C" w:rsidRDefault="00C04495" w:rsidP="00C04495">
      <w:pPr>
        <w:spacing w:before="120" w:after="120"/>
        <w:ind w:left="1440" w:hanging="1440"/>
        <w:rPr>
          <w:b/>
          <w:u w:val="single"/>
        </w:rPr>
      </w:pPr>
      <w:proofErr w:type="spellStart"/>
      <w:r w:rsidRPr="00CA601C">
        <w:rPr>
          <w:b/>
          <w:u w:val="single"/>
        </w:rPr>
        <w:t>Manbasket</w:t>
      </w:r>
      <w:proofErr w:type="spellEnd"/>
      <w:r w:rsidRPr="00CA601C">
        <w:rPr>
          <w:b/>
          <w:u w:val="single"/>
        </w:rPr>
        <w:t xml:space="preserve"> Requirements</w:t>
      </w:r>
    </w:p>
    <w:p w14:paraId="25F9583E" w14:textId="77777777" w:rsidR="00C04495" w:rsidRPr="00CA601C" w:rsidRDefault="00C04495" w:rsidP="00C04495">
      <w:pPr>
        <w:spacing w:before="120" w:after="120"/>
        <w:ind w:left="810" w:hanging="810"/>
        <w:rPr>
          <w:b/>
          <w:sz w:val="18"/>
          <w:szCs w:val="18"/>
        </w:rPr>
      </w:pPr>
      <w:r w:rsidRPr="00CA601C">
        <w:rPr>
          <w:b/>
          <w:sz w:val="18"/>
          <w:szCs w:val="18"/>
        </w:rPr>
        <w:t xml:space="preserve">  NO</w:t>
      </w:r>
      <w:r w:rsidRPr="00CA601C">
        <w:rPr>
          <w:b/>
          <w:sz w:val="18"/>
          <w:szCs w:val="18"/>
        </w:rPr>
        <w:tab/>
        <w:t>YES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701"/>
        <w:gridCol w:w="7652"/>
      </w:tblGrid>
      <w:tr w:rsidR="00C04495" w:rsidRPr="00CA601C" w14:paraId="7255CCDC" w14:textId="77777777" w:rsidTr="00433FDF">
        <w:tc>
          <w:tcPr>
            <w:tcW w:w="723" w:type="dxa"/>
            <w:vAlign w:val="center"/>
          </w:tcPr>
          <w:p w14:paraId="69BAFD1D" w14:textId="434DAB9D"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32C37C40">
                <v:shape id="_x0000_i1254" type="#_x0000_t75" style="width:16.4pt;height:15pt" o:ole="">
                  <v:imagedata r:id="rId11" o:title=""/>
                </v:shape>
                <w:control r:id="rId44" w:name="DefaultOcxName12448" w:shapeid="_x0000_i1254"/>
              </w:object>
            </w:r>
          </w:p>
        </w:tc>
        <w:tc>
          <w:tcPr>
            <w:tcW w:w="707" w:type="dxa"/>
            <w:vAlign w:val="center"/>
          </w:tcPr>
          <w:p w14:paraId="458D4363" w14:textId="3B02CA52"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10826723">
                <v:shape id="_x0000_i1257" type="#_x0000_t75" style="width:16.4pt;height:15pt" o:ole="">
                  <v:imagedata r:id="rId11" o:title=""/>
                </v:shape>
                <w:control r:id="rId45" w:name="DefaultOcxName13448" w:shapeid="_x0000_i1257"/>
              </w:object>
            </w:r>
          </w:p>
        </w:tc>
        <w:tc>
          <w:tcPr>
            <w:tcW w:w="7915" w:type="dxa"/>
            <w:vAlign w:val="center"/>
          </w:tcPr>
          <w:p w14:paraId="575EFE7C" w14:textId="77777777" w:rsidR="00C04495" w:rsidRPr="00CA601C" w:rsidRDefault="00C04495" w:rsidP="00433FDF">
            <w:pPr>
              <w:spacing w:before="120" w:after="120"/>
              <w:jc w:val="left"/>
              <w:rPr>
                <w:b/>
                <w:sz w:val="18"/>
                <w:szCs w:val="18"/>
              </w:rPr>
            </w:pPr>
            <w:r w:rsidRPr="00CA601C">
              <w:rPr>
                <w:sz w:val="18"/>
                <w:szCs w:val="18"/>
              </w:rPr>
              <w:t>The basket has been designed with a 5:1 safety factor by a qualified engineer and welded by a qualified welder.</w:t>
            </w:r>
          </w:p>
        </w:tc>
      </w:tr>
      <w:tr w:rsidR="00C04495" w:rsidRPr="00CA601C" w14:paraId="6F8E5AE1" w14:textId="77777777" w:rsidTr="00433FDF">
        <w:tc>
          <w:tcPr>
            <w:tcW w:w="723" w:type="dxa"/>
            <w:vAlign w:val="center"/>
          </w:tcPr>
          <w:p w14:paraId="60A110C0" w14:textId="40464B3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75BB72EB">
                <v:shape id="_x0000_i1260" type="#_x0000_t75" style="width:16.4pt;height:15pt" o:ole="">
                  <v:imagedata r:id="rId11" o:title=""/>
                </v:shape>
                <w:control r:id="rId46" w:name="DefaultOcxName12449" w:shapeid="_x0000_i1260"/>
              </w:object>
            </w:r>
          </w:p>
        </w:tc>
        <w:tc>
          <w:tcPr>
            <w:tcW w:w="707" w:type="dxa"/>
            <w:vAlign w:val="center"/>
          </w:tcPr>
          <w:p w14:paraId="1E0C8745" w14:textId="7A43F73C"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33348CF8">
                <v:shape id="_x0000_i1263" type="#_x0000_t75" style="width:16.4pt;height:15pt" o:ole="">
                  <v:imagedata r:id="rId11" o:title=""/>
                </v:shape>
                <w:control r:id="rId47" w:name="DefaultOcxName13449" w:shapeid="_x0000_i1263"/>
              </w:object>
            </w:r>
          </w:p>
        </w:tc>
        <w:tc>
          <w:tcPr>
            <w:tcW w:w="7915" w:type="dxa"/>
            <w:vAlign w:val="center"/>
          </w:tcPr>
          <w:p w14:paraId="61AE1CA9" w14:textId="77777777" w:rsidR="00C04495" w:rsidRPr="00CA601C" w:rsidRDefault="00C04495" w:rsidP="00433FDF">
            <w:pPr>
              <w:spacing w:before="120" w:after="120"/>
              <w:jc w:val="left"/>
              <w:rPr>
                <w:b/>
                <w:sz w:val="18"/>
                <w:szCs w:val="18"/>
              </w:rPr>
            </w:pPr>
            <w:r w:rsidRPr="00CA601C">
              <w:rPr>
                <w:sz w:val="18"/>
                <w:szCs w:val="18"/>
              </w:rPr>
              <w:t>A permanently affixed identification plate is present on the man basket.  Required information includes; basket weight capacity and occupancy limit, self-weight, I.D. number, manufacturer.</w:t>
            </w:r>
          </w:p>
        </w:tc>
      </w:tr>
      <w:tr w:rsidR="00C04495" w:rsidRPr="00CA601C" w14:paraId="70C4CECC" w14:textId="77777777" w:rsidTr="00433FDF">
        <w:tc>
          <w:tcPr>
            <w:tcW w:w="723" w:type="dxa"/>
            <w:vAlign w:val="center"/>
          </w:tcPr>
          <w:p w14:paraId="434161A0" w14:textId="24BA786A"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0210D9A5">
                <v:shape id="_x0000_i1266" type="#_x0000_t75" style="width:16.4pt;height:15pt" o:ole="">
                  <v:imagedata r:id="rId11" o:title=""/>
                </v:shape>
                <w:control r:id="rId48" w:name="DefaultOcxName124491" w:shapeid="_x0000_i1266"/>
              </w:object>
            </w:r>
          </w:p>
        </w:tc>
        <w:tc>
          <w:tcPr>
            <w:tcW w:w="707" w:type="dxa"/>
            <w:vAlign w:val="center"/>
          </w:tcPr>
          <w:p w14:paraId="3E4B0294" w14:textId="36D37C87"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5B7A305C">
                <v:shape id="_x0000_i1269" type="#_x0000_t75" style="width:16.4pt;height:15pt" o:ole="">
                  <v:imagedata r:id="rId11" o:title=""/>
                </v:shape>
                <w:control r:id="rId49" w:name="DefaultOcxName134491" w:shapeid="_x0000_i1269"/>
              </w:object>
            </w:r>
          </w:p>
        </w:tc>
        <w:tc>
          <w:tcPr>
            <w:tcW w:w="7915" w:type="dxa"/>
            <w:vAlign w:val="center"/>
          </w:tcPr>
          <w:p w14:paraId="5EAEBE3B" w14:textId="77777777" w:rsidR="00C04495" w:rsidRPr="00CA601C" w:rsidRDefault="00C04495" w:rsidP="00433FDF">
            <w:pPr>
              <w:spacing w:before="120" w:after="120"/>
              <w:jc w:val="left"/>
              <w:rPr>
                <w:b/>
                <w:sz w:val="18"/>
                <w:szCs w:val="18"/>
              </w:rPr>
            </w:pPr>
            <w:r w:rsidRPr="00CA601C">
              <w:rPr>
                <w:sz w:val="18"/>
                <w:szCs w:val="18"/>
              </w:rPr>
              <w:t>The guardrail designed to enclose the platform is provided and is enclosed from the toe board to the mid-rail with either solid construction or expanded metal, having o</w:t>
            </w:r>
            <w:r>
              <w:rPr>
                <w:sz w:val="18"/>
                <w:szCs w:val="18"/>
              </w:rPr>
              <w:t>penings no greater than 1.3 cm</w:t>
            </w:r>
            <w:r w:rsidRPr="00CA601C">
              <w:rPr>
                <w:sz w:val="18"/>
                <w:szCs w:val="18"/>
              </w:rPr>
              <w:t xml:space="preserve">.  The </w:t>
            </w:r>
            <w:r>
              <w:rPr>
                <w:sz w:val="18"/>
                <w:szCs w:val="18"/>
              </w:rPr>
              <w:t>toe board must be 10 cm to 15 cm high and the top rail 106 cm</w:t>
            </w:r>
            <w:r w:rsidRPr="00CA601C">
              <w:rPr>
                <w:sz w:val="18"/>
                <w:szCs w:val="18"/>
              </w:rPr>
              <w:t xml:space="preserve"> high.</w:t>
            </w:r>
          </w:p>
        </w:tc>
      </w:tr>
      <w:tr w:rsidR="00C04495" w:rsidRPr="00CA601C" w14:paraId="13B342DD" w14:textId="77777777" w:rsidTr="00433FDF">
        <w:tc>
          <w:tcPr>
            <w:tcW w:w="723" w:type="dxa"/>
            <w:vAlign w:val="center"/>
          </w:tcPr>
          <w:p w14:paraId="493E617E" w14:textId="14C63246"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799E13B6">
                <v:shape id="_x0000_i1272" type="#_x0000_t75" style="width:16.4pt;height:15pt" o:ole="">
                  <v:imagedata r:id="rId11" o:title=""/>
                </v:shape>
                <w:control r:id="rId50" w:name="DefaultOcxName1244911" w:shapeid="_x0000_i1272"/>
              </w:object>
            </w:r>
          </w:p>
        </w:tc>
        <w:tc>
          <w:tcPr>
            <w:tcW w:w="707" w:type="dxa"/>
            <w:vAlign w:val="center"/>
          </w:tcPr>
          <w:p w14:paraId="792F0280" w14:textId="3F489C5F"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4067193D">
                <v:shape id="_x0000_i1275" type="#_x0000_t75" style="width:16.4pt;height:15pt" o:ole="">
                  <v:imagedata r:id="rId11" o:title=""/>
                </v:shape>
                <w:control r:id="rId51" w:name="DefaultOcxName1344911" w:shapeid="_x0000_i1275"/>
              </w:object>
            </w:r>
          </w:p>
        </w:tc>
        <w:tc>
          <w:tcPr>
            <w:tcW w:w="7915" w:type="dxa"/>
            <w:vAlign w:val="center"/>
          </w:tcPr>
          <w:p w14:paraId="1B7FDFA3" w14:textId="77777777" w:rsidR="00C04495" w:rsidRPr="00CA601C" w:rsidRDefault="00C04495" w:rsidP="00433FDF">
            <w:pPr>
              <w:spacing w:before="120" w:after="120"/>
              <w:jc w:val="left"/>
              <w:rPr>
                <w:sz w:val="18"/>
                <w:szCs w:val="18"/>
              </w:rPr>
            </w:pPr>
            <w:r>
              <w:rPr>
                <w:rFonts w:cs="Arial"/>
                <w:color w:val="000000"/>
                <w:sz w:val="18"/>
                <w:szCs w:val="24"/>
                <w:lang w:val="x-none"/>
              </w:rPr>
              <w:t>A grab rail has been provided inside the entire perimeter</w:t>
            </w:r>
          </w:p>
        </w:tc>
      </w:tr>
      <w:tr w:rsidR="00C04495" w:rsidRPr="00CA601C" w14:paraId="01E4B4F4" w14:textId="77777777" w:rsidTr="00433FDF">
        <w:tc>
          <w:tcPr>
            <w:tcW w:w="723" w:type="dxa"/>
            <w:vAlign w:val="center"/>
          </w:tcPr>
          <w:p w14:paraId="5F18D92C" w14:textId="4C77C061"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4E401732">
                <v:shape id="_x0000_i1278" type="#_x0000_t75" style="width:16.4pt;height:15pt" o:ole="">
                  <v:imagedata r:id="rId11" o:title=""/>
                </v:shape>
                <w:control r:id="rId52" w:name="DefaultOcxName1244912" w:shapeid="_x0000_i1278"/>
              </w:object>
            </w:r>
          </w:p>
        </w:tc>
        <w:tc>
          <w:tcPr>
            <w:tcW w:w="707" w:type="dxa"/>
            <w:vAlign w:val="center"/>
          </w:tcPr>
          <w:p w14:paraId="5750525C" w14:textId="2ADBF95A"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0BC6B16F">
                <v:shape id="_x0000_i1281" type="#_x0000_t75" style="width:16.4pt;height:15pt" o:ole="">
                  <v:imagedata r:id="rId11" o:title=""/>
                </v:shape>
                <w:control r:id="rId53" w:name="DefaultOcxName1344912" w:shapeid="_x0000_i1281"/>
              </w:object>
            </w:r>
          </w:p>
        </w:tc>
        <w:tc>
          <w:tcPr>
            <w:tcW w:w="7915" w:type="dxa"/>
            <w:vAlign w:val="center"/>
          </w:tcPr>
          <w:p w14:paraId="3F748A69"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w:t>
            </w:r>
          </w:p>
          <w:p w14:paraId="74EEA2B3" w14:textId="77777777" w:rsidR="00C04495" w:rsidRPr="00CA1579"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Body harness anchorage has been provided.</w:t>
            </w:r>
          </w:p>
        </w:tc>
      </w:tr>
      <w:tr w:rsidR="00C04495" w:rsidRPr="00CA601C" w14:paraId="2F5A3894" w14:textId="77777777" w:rsidTr="00433FDF">
        <w:trPr>
          <w:trHeight w:val="546"/>
        </w:trPr>
        <w:tc>
          <w:tcPr>
            <w:tcW w:w="723" w:type="dxa"/>
            <w:vAlign w:val="center"/>
          </w:tcPr>
          <w:p w14:paraId="3DFE94EF" w14:textId="4C3C4764"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6091A1C0">
                <v:shape id="_x0000_i1284" type="#_x0000_t75" style="width:16.4pt;height:15pt" o:ole="">
                  <v:imagedata r:id="rId11" o:title=""/>
                </v:shape>
                <w:control r:id="rId54" w:name="DefaultOcxName1244913" w:shapeid="_x0000_i1284"/>
              </w:object>
            </w:r>
          </w:p>
        </w:tc>
        <w:tc>
          <w:tcPr>
            <w:tcW w:w="707" w:type="dxa"/>
            <w:vAlign w:val="center"/>
          </w:tcPr>
          <w:p w14:paraId="6AA479AE" w14:textId="21D4A3CE"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4DF725F4">
                <v:shape id="_x0000_i1287" type="#_x0000_t75" style="width:16.4pt;height:15pt" o:ole="">
                  <v:imagedata r:id="rId11" o:title=""/>
                </v:shape>
                <w:control r:id="rId55" w:name="DefaultOcxName1344913" w:shapeid="_x0000_i1287"/>
              </w:object>
            </w:r>
          </w:p>
        </w:tc>
        <w:tc>
          <w:tcPr>
            <w:tcW w:w="7915" w:type="dxa"/>
            <w:vAlign w:val="center"/>
          </w:tcPr>
          <w:p w14:paraId="42DCE56C" w14:textId="77777777" w:rsidR="00C04495" w:rsidRPr="00CA1579"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The access gate has been designed to open in only and has a positive locking system to prevent accidental opening during operation.</w:t>
            </w:r>
          </w:p>
        </w:tc>
      </w:tr>
      <w:tr w:rsidR="00C04495" w:rsidRPr="00CA601C" w14:paraId="25AA89D5" w14:textId="77777777" w:rsidTr="00433FDF">
        <w:tc>
          <w:tcPr>
            <w:tcW w:w="723" w:type="dxa"/>
            <w:vAlign w:val="center"/>
          </w:tcPr>
          <w:p w14:paraId="33393F29" w14:textId="44060FC2"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1D77EE5D">
                <v:shape id="_x0000_i1290" type="#_x0000_t75" style="width:16.4pt;height:15pt" o:ole="">
                  <v:imagedata r:id="rId11" o:title=""/>
                </v:shape>
                <w:control r:id="rId56" w:name="DefaultOcxName1244914" w:shapeid="_x0000_i1290"/>
              </w:object>
            </w:r>
          </w:p>
        </w:tc>
        <w:tc>
          <w:tcPr>
            <w:tcW w:w="707" w:type="dxa"/>
            <w:vAlign w:val="center"/>
          </w:tcPr>
          <w:p w14:paraId="3638E6FB" w14:textId="22A5D282"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1D002EC5">
                <v:shape id="_x0000_i1293" type="#_x0000_t75" style="width:16.4pt;height:15pt" o:ole="">
                  <v:imagedata r:id="rId11" o:title=""/>
                </v:shape>
                <w:control r:id="rId57" w:name="DefaultOcxName1344914" w:shapeid="_x0000_i1293"/>
              </w:object>
            </w:r>
          </w:p>
        </w:tc>
        <w:tc>
          <w:tcPr>
            <w:tcW w:w="7915" w:type="dxa"/>
            <w:vAlign w:val="center"/>
          </w:tcPr>
          <w:p w14:paraId="4001F1EB" w14:textId="77777777" w:rsidR="00C04495" w:rsidRPr="004F634F"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The design allows enough headroom for employees to stand upright.</w:t>
            </w:r>
          </w:p>
        </w:tc>
      </w:tr>
      <w:tr w:rsidR="00C04495" w:rsidRPr="00CA601C" w14:paraId="6D225E6A" w14:textId="77777777" w:rsidTr="00433FDF">
        <w:tc>
          <w:tcPr>
            <w:tcW w:w="723" w:type="dxa"/>
            <w:vAlign w:val="center"/>
          </w:tcPr>
          <w:p w14:paraId="1A767278" w14:textId="0C9F2F28" w:rsidR="00C04495" w:rsidRPr="00CA601C" w:rsidRDefault="00C04495" w:rsidP="00433FDF">
            <w:pPr>
              <w:spacing w:before="120" w:after="120"/>
              <w:jc w:val="center"/>
              <w:rPr>
                <w:rFonts w:ascii="Verdana" w:hAnsi="Verdana"/>
                <w:i/>
                <w:iCs/>
                <w:sz w:val="15"/>
              </w:rPr>
            </w:pPr>
            <w:r w:rsidRPr="00CA601C">
              <w:rPr>
                <w:rFonts w:ascii="Verdana" w:hAnsi="Verdana"/>
                <w:i/>
                <w:iCs/>
                <w:sz w:val="15"/>
              </w:rPr>
              <w:lastRenderedPageBreak/>
              <w:object w:dxaOrig="225" w:dyaOrig="225" w14:anchorId="2B0EEBE6">
                <v:shape id="_x0000_i1296" type="#_x0000_t75" style="width:16.4pt;height:15pt" o:ole="">
                  <v:imagedata r:id="rId11" o:title=""/>
                </v:shape>
                <w:control r:id="rId58" w:name="DefaultOcxName1244915" w:shapeid="_x0000_i1296"/>
              </w:object>
            </w:r>
          </w:p>
        </w:tc>
        <w:tc>
          <w:tcPr>
            <w:tcW w:w="707" w:type="dxa"/>
            <w:vAlign w:val="center"/>
          </w:tcPr>
          <w:p w14:paraId="4D122103" w14:textId="54FBBDE2"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767C9019">
                <v:shape id="_x0000_i1299" type="#_x0000_t75" style="width:16.4pt;height:15pt" o:ole="">
                  <v:imagedata r:id="rId11" o:title=""/>
                </v:shape>
                <w:control r:id="rId59" w:name="DefaultOcxName1344915" w:shapeid="_x0000_i1299"/>
              </w:object>
            </w:r>
          </w:p>
        </w:tc>
        <w:tc>
          <w:tcPr>
            <w:tcW w:w="7915" w:type="dxa"/>
            <w:vAlign w:val="center"/>
          </w:tcPr>
          <w:p w14:paraId="4B894B81" w14:textId="77777777" w:rsidR="00C04495" w:rsidRPr="004F634F"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There are no rough edges on any man basket surface.</w:t>
            </w:r>
          </w:p>
        </w:tc>
      </w:tr>
      <w:tr w:rsidR="00C04495" w:rsidRPr="00CA601C" w14:paraId="18747F4F" w14:textId="77777777" w:rsidTr="00433FDF">
        <w:tc>
          <w:tcPr>
            <w:tcW w:w="723" w:type="dxa"/>
            <w:vAlign w:val="center"/>
          </w:tcPr>
          <w:p w14:paraId="5A8CFE72" w14:textId="0F79D598"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23B0FC1B">
                <v:shape id="_x0000_i1302" type="#_x0000_t75" style="width:16.4pt;height:15pt" o:ole="">
                  <v:imagedata r:id="rId11" o:title=""/>
                </v:shape>
                <w:control r:id="rId60" w:name="DefaultOcxName1244916" w:shapeid="_x0000_i1302"/>
              </w:object>
            </w:r>
          </w:p>
        </w:tc>
        <w:tc>
          <w:tcPr>
            <w:tcW w:w="707" w:type="dxa"/>
            <w:vAlign w:val="center"/>
          </w:tcPr>
          <w:p w14:paraId="6E0A31A7" w14:textId="5AA380FD"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57C4565F">
                <v:shape id="_x0000_i1305" type="#_x0000_t75" style="width:16.4pt;height:15pt" o:ole="">
                  <v:imagedata r:id="rId11" o:title=""/>
                </v:shape>
                <w:control r:id="rId61" w:name="DefaultOcxName1344916" w:shapeid="_x0000_i1305"/>
              </w:object>
            </w:r>
          </w:p>
        </w:tc>
        <w:tc>
          <w:tcPr>
            <w:tcW w:w="7915" w:type="dxa"/>
            <w:vAlign w:val="center"/>
          </w:tcPr>
          <w:p w14:paraId="181FD67F" w14:textId="77777777" w:rsidR="00C04495" w:rsidRPr="004F634F"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In addition to hard hats, overhead protection is provided when employees are exposed to falling objects.</w:t>
            </w:r>
          </w:p>
        </w:tc>
      </w:tr>
    </w:tbl>
    <w:p w14:paraId="4844C3E1" w14:textId="77777777" w:rsidR="00C04495" w:rsidRPr="00D04E0E" w:rsidRDefault="00C04495" w:rsidP="00C04495"/>
    <w:p w14:paraId="111B61D6" w14:textId="77777777" w:rsidR="00C04495" w:rsidRDefault="00C04495" w:rsidP="00C04495">
      <w:pPr>
        <w:autoSpaceDE w:val="0"/>
        <w:autoSpaceDN w:val="0"/>
        <w:adjustRightInd w:val="0"/>
        <w:snapToGrid w:val="0"/>
        <w:jc w:val="left"/>
        <w:rPr>
          <w:rFonts w:cs="Arial"/>
          <w:color w:val="000000"/>
          <w:sz w:val="18"/>
          <w:szCs w:val="24"/>
          <w:lang w:val="x-none"/>
        </w:rPr>
      </w:pPr>
      <w:r>
        <w:rPr>
          <w:b/>
        </w:rPr>
        <w:t>4</w:t>
      </w:r>
      <w:r w:rsidRPr="00CA601C">
        <w:rPr>
          <w:b/>
        </w:rPr>
        <w:t xml:space="preserve">. </w:t>
      </w:r>
      <w:r>
        <w:rPr>
          <w:b/>
        </w:rPr>
        <w:t>PRE-LIFT CHECKLIST</w:t>
      </w:r>
    </w:p>
    <w:p w14:paraId="62851313" w14:textId="77777777" w:rsidR="00C04495" w:rsidRPr="00CA601C" w:rsidRDefault="00C04495" w:rsidP="00C04495">
      <w:pPr>
        <w:spacing w:before="120" w:after="120"/>
        <w:ind w:left="810" w:hanging="810"/>
        <w:rPr>
          <w:b/>
          <w:sz w:val="18"/>
          <w:szCs w:val="18"/>
        </w:rPr>
      </w:pPr>
      <w:r w:rsidRPr="00CA601C">
        <w:rPr>
          <w:b/>
          <w:sz w:val="18"/>
          <w:szCs w:val="18"/>
        </w:rPr>
        <w:t xml:space="preserve">  NO</w:t>
      </w:r>
      <w:r w:rsidRPr="00CA601C">
        <w:rPr>
          <w:b/>
          <w:sz w:val="18"/>
          <w:szCs w:val="18"/>
        </w:rPr>
        <w:tab/>
        <w:t>YES</w:t>
      </w:r>
    </w:p>
    <w:p w14:paraId="2639B2EB" w14:textId="77777777" w:rsidR="00C04495" w:rsidRDefault="00C04495" w:rsidP="00C04495">
      <w:pPr>
        <w:autoSpaceDE w:val="0"/>
        <w:autoSpaceDN w:val="0"/>
        <w:adjustRightInd w:val="0"/>
        <w:snapToGrid w:val="0"/>
        <w:jc w:val="left"/>
        <w:rPr>
          <w:rFonts w:cs="Arial"/>
          <w:color w:val="000000"/>
          <w:sz w:val="18"/>
          <w:szCs w:val="24"/>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701"/>
        <w:gridCol w:w="7652"/>
      </w:tblGrid>
      <w:tr w:rsidR="00C04495" w:rsidRPr="004F634F" w14:paraId="1C10F0CD" w14:textId="77777777" w:rsidTr="00433FDF">
        <w:trPr>
          <w:trHeight w:val="717"/>
        </w:trPr>
        <w:tc>
          <w:tcPr>
            <w:tcW w:w="723" w:type="dxa"/>
            <w:vAlign w:val="center"/>
          </w:tcPr>
          <w:p w14:paraId="0E91B43F" w14:textId="4E9F3910"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22326E0E">
                <v:shape id="_x0000_i1308" type="#_x0000_t75" style="width:16.4pt;height:15pt" o:ole="">
                  <v:imagedata r:id="rId11" o:title=""/>
                </v:shape>
                <w:control r:id="rId62" w:name="DefaultOcxName12449161" w:shapeid="_x0000_i1308"/>
              </w:object>
            </w:r>
          </w:p>
        </w:tc>
        <w:tc>
          <w:tcPr>
            <w:tcW w:w="707" w:type="dxa"/>
            <w:vAlign w:val="center"/>
          </w:tcPr>
          <w:p w14:paraId="06BC8452" w14:textId="1F5A61BC"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03B4C603">
                <v:shape id="_x0000_i1311" type="#_x0000_t75" style="width:16.4pt;height:15pt" o:ole="">
                  <v:imagedata r:id="rId11" o:title=""/>
                </v:shape>
                <w:control r:id="rId63" w:name="DefaultOcxName13449161" w:shapeid="_x0000_i1311"/>
              </w:object>
            </w:r>
          </w:p>
        </w:tc>
        <w:tc>
          <w:tcPr>
            <w:tcW w:w="7915" w:type="dxa"/>
            <w:vAlign w:val="center"/>
          </w:tcPr>
          <w:p w14:paraId="092CF072" w14:textId="77777777" w:rsidR="00C04495" w:rsidRPr="004F634F"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Precautions have been taken to protect employees from any special hazards in the area where the crane and man basket will be operating; for example, power lines, boom interferences, inadequate ground conditions, or areas where the man basket will be out of the operator’s view.</w:t>
            </w:r>
          </w:p>
        </w:tc>
      </w:tr>
      <w:tr w:rsidR="00C04495" w:rsidRPr="004F634F" w14:paraId="00F860FE" w14:textId="77777777" w:rsidTr="00433FDF">
        <w:trPr>
          <w:trHeight w:val="717"/>
        </w:trPr>
        <w:tc>
          <w:tcPr>
            <w:tcW w:w="723" w:type="dxa"/>
            <w:vAlign w:val="center"/>
          </w:tcPr>
          <w:p w14:paraId="50F2A277" w14:textId="4734E3F2"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491D1A09">
                <v:shape id="_x0000_i1314" type="#_x0000_t75" style="width:16.4pt;height:15pt" o:ole="">
                  <v:imagedata r:id="rId11" o:title=""/>
                </v:shape>
                <w:control r:id="rId64" w:name="DefaultOcxName124491611" w:shapeid="_x0000_i1314"/>
              </w:object>
            </w:r>
          </w:p>
        </w:tc>
        <w:tc>
          <w:tcPr>
            <w:tcW w:w="707" w:type="dxa"/>
            <w:vAlign w:val="center"/>
          </w:tcPr>
          <w:p w14:paraId="074F9FB4" w14:textId="4C9C864F"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7C7CA6E7">
                <v:shape id="_x0000_i1317" type="#_x0000_t75" style="width:16.4pt;height:15pt" o:ole="">
                  <v:imagedata r:id="rId11" o:title=""/>
                </v:shape>
                <w:control r:id="rId65" w:name="DefaultOcxName134491611" w:shapeid="_x0000_i1317"/>
              </w:object>
            </w:r>
          </w:p>
        </w:tc>
        <w:tc>
          <w:tcPr>
            <w:tcW w:w="7915" w:type="dxa"/>
            <w:vAlign w:val="center"/>
          </w:tcPr>
          <w:p w14:paraId="14AE6228"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Special precautions have been taken to protect personnel from electrical hazards. When the crane with a man basket is working near electrical lines or devices, the following minimum working clearances shall be observed.</w:t>
            </w:r>
          </w:p>
        </w:tc>
      </w:tr>
    </w:tbl>
    <w:p w14:paraId="53AD9630" w14:textId="77777777" w:rsidR="00C04495" w:rsidRDefault="00C04495" w:rsidP="00C04495">
      <w:pPr>
        <w:autoSpaceDE w:val="0"/>
        <w:autoSpaceDN w:val="0"/>
        <w:adjustRightInd w:val="0"/>
        <w:snapToGrid w:val="0"/>
        <w:jc w:val="left"/>
        <w:rPr>
          <w:rFonts w:cs="Arial"/>
          <w:b/>
          <w:color w:val="000000"/>
          <w:sz w:val="18"/>
          <w:szCs w:val="24"/>
          <w:lang w:val="x-none"/>
        </w:rPr>
      </w:pPr>
    </w:p>
    <w:p w14:paraId="456785D5" w14:textId="77777777" w:rsidR="00C04495" w:rsidRDefault="00C04495" w:rsidP="00C04495">
      <w:pPr>
        <w:rPr>
          <w:rFonts w:cs="Arial"/>
          <w:color w:val="000000"/>
          <w:sz w:val="18"/>
          <w:szCs w:val="24"/>
          <w:lang w:val="x-none"/>
        </w:rPr>
      </w:pPr>
    </w:p>
    <w:p w14:paraId="2F860BE1" w14:textId="77777777" w:rsidR="00C04495" w:rsidRPr="00D903DD" w:rsidRDefault="00C04495" w:rsidP="00C04495">
      <w:pPr>
        <w:rPr>
          <w:b/>
        </w:rPr>
      </w:pPr>
      <w:r w:rsidRPr="00D903DD">
        <w:rPr>
          <w:b/>
        </w:rPr>
        <w:t xml:space="preserve">NORMAL VOLTAGE, KV </w:t>
      </w:r>
      <w:r w:rsidRPr="00D903DD">
        <w:rPr>
          <w:b/>
        </w:rPr>
        <w:tab/>
      </w:r>
      <w:r w:rsidRPr="00D903DD">
        <w:rPr>
          <w:b/>
        </w:rPr>
        <w:tab/>
      </w:r>
      <w:r w:rsidRPr="00D903DD">
        <w:rPr>
          <w:b/>
        </w:rPr>
        <w:tab/>
      </w:r>
      <w:r w:rsidRPr="00D903DD">
        <w:rPr>
          <w:b/>
        </w:rPr>
        <w:tab/>
      </w:r>
      <w:r w:rsidRPr="00D903DD">
        <w:rPr>
          <w:b/>
        </w:rPr>
        <w:tab/>
      </w:r>
      <w:r w:rsidRPr="00D903DD">
        <w:rPr>
          <w:b/>
        </w:rPr>
        <w:tab/>
        <w:t>MINIMUM REQUIRED CLEARANCE</w:t>
      </w:r>
    </w:p>
    <w:p w14:paraId="448285DD" w14:textId="77777777" w:rsidR="00C04495" w:rsidRDefault="00C04495" w:rsidP="00C04495">
      <w:r w:rsidRPr="00D903DD">
        <w:rPr>
          <w:b/>
        </w:rPr>
        <w:t xml:space="preserve">   (Phase to Phase)</w:t>
      </w:r>
      <w:r>
        <w:t xml:space="preserve"> </w:t>
      </w:r>
      <w:r>
        <w:tab/>
      </w:r>
      <w:r>
        <w:tab/>
      </w:r>
      <w:r>
        <w:tab/>
      </w:r>
      <w:r>
        <w:tab/>
      </w:r>
      <w:r>
        <w:tab/>
      </w:r>
      <w:r>
        <w:tab/>
        <w:t xml:space="preserve">             </w:t>
      </w:r>
      <w:r>
        <w:tab/>
      </w:r>
      <w:r w:rsidRPr="00D903DD">
        <w:rPr>
          <w:b/>
        </w:rPr>
        <w:t>Feet                      Meters</w:t>
      </w:r>
    </w:p>
    <w:p w14:paraId="5E5641EE" w14:textId="77777777" w:rsidR="00C04495" w:rsidRDefault="00C04495" w:rsidP="00C04495"/>
    <w:p w14:paraId="2E2C2EB7" w14:textId="77777777" w:rsidR="00C04495" w:rsidRDefault="00C04495" w:rsidP="00C04495">
      <w:r>
        <w:t xml:space="preserve">Up to 50 </w:t>
      </w:r>
      <w:r>
        <w:tab/>
      </w:r>
      <w:r>
        <w:tab/>
      </w:r>
      <w:r>
        <w:tab/>
      </w:r>
      <w:r>
        <w:tab/>
      </w:r>
      <w:r>
        <w:tab/>
      </w:r>
      <w:r>
        <w:tab/>
      </w:r>
      <w:r>
        <w:tab/>
      </w:r>
      <w:r>
        <w:tab/>
      </w:r>
      <w:r>
        <w:tab/>
      </w:r>
      <w:r>
        <w:tab/>
        <w:t>20                            6.10</w:t>
      </w:r>
    </w:p>
    <w:p w14:paraId="7008E17E" w14:textId="77777777" w:rsidR="00C04495" w:rsidRDefault="00C04495" w:rsidP="00C04495">
      <w:r>
        <w:t xml:space="preserve">Over 50 to 200 </w:t>
      </w:r>
      <w:r>
        <w:tab/>
      </w:r>
      <w:r>
        <w:tab/>
      </w:r>
      <w:r>
        <w:tab/>
      </w:r>
      <w:r>
        <w:tab/>
      </w:r>
      <w:r>
        <w:tab/>
      </w:r>
      <w:r>
        <w:tab/>
      </w:r>
      <w:r>
        <w:tab/>
      </w:r>
      <w:r>
        <w:tab/>
      </w:r>
      <w:r>
        <w:tab/>
        <w:t>30                            9.15</w:t>
      </w:r>
    </w:p>
    <w:p w14:paraId="1FBF95C3" w14:textId="77777777" w:rsidR="00C04495" w:rsidRDefault="00C04495" w:rsidP="00C04495">
      <w:r>
        <w:t xml:space="preserve">Over 200 to 350 </w:t>
      </w:r>
      <w:r>
        <w:tab/>
      </w:r>
      <w:r>
        <w:tab/>
      </w:r>
      <w:r>
        <w:tab/>
      </w:r>
      <w:r>
        <w:tab/>
      </w:r>
      <w:r>
        <w:tab/>
      </w:r>
      <w:r>
        <w:tab/>
      </w:r>
      <w:r>
        <w:tab/>
      </w:r>
      <w:r>
        <w:tab/>
      </w:r>
      <w:r>
        <w:tab/>
        <w:t>40                          12.20</w:t>
      </w:r>
    </w:p>
    <w:p w14:paraId="13E11E67" w14:textId="77777777" w:rsidR="00C04495" w:rsidRDefault="00C04495" w:rsidP="00C04495">
      <w:r>
        <w:t xml:space="preserve">Over 350 to 500 </w:t>
      </w:r>
      <w:r>
        <w:tab/>
      </w:r>
      <w:r>
        <w:tab/>
      </w:r>
      <w:r>
        <w:tab/>
      </w:r>
      <w:r>
        <w:tab/>
      </w:r>
      <w:r>
        <w:tab/>
      </w:r>
      <w:r>
        <w:tab/>
      </w:r>
      <w:r>
        <w:tab/>
      </w:r>
      <w:r>
        <w:tab/>
      </w:r>
      <w:r>
        <w:tab/>
        <w:t>50                          15.24</w:t>
      </w:r>
    </w:p>
    <w:p w14:paraId="3E58109D" w14:textId="77777777" w:rsidR="00C04495" w:rsidRDefault="00C04495" w:rsidP="00C04495">
      <w:r>
        <w:t xml:space="preserve">Over 500 to 750 </w:t>
      </w:r>
      <w:r>
        <w:tab/>
      </w:r>
      <w:r>
        <w:tab/>
      </w:r>
      <w:r>
        <w:tab/>
      </w:r>
      <w:r>
        <w:tab/>
      </w:r>
      <w:r>
        <w:tab/>
      </w:r>
      <w:r>
        <w:tab/>
      </w:r>
      <w:r>
        <w:tab/>
      </w:r>
      <w:r>
        <w:tab/>
      </w:r>
      <w:r>
        <w:tab/>
        <w:t>70                          21.34</w:t>
      </w:r>
    </w:p>
    <w:p w14:paraId="53821D8B" w14:textId="77777777" w:rsidR="00C04495" w:rsidRDefault="00C04495" w:rsidP="00C04495">
      <w:r>
        <w:t xml:space="preserve">Over 750 to 1,000 </w:t>
      </w:r>
      <w:r>
        <w:tab/>
      </w:r>
      <w:r>
        <w:tab/>
      </w:r>
      <w:r>
        <w:tab/>
      </w:r>
      <w:r>
        <w:tab/>
      </w:r>
      <w:r>
        <w:tab/>
      </w:r>
      <w:r>
        <w:tab/>
      </w:r>
      <w:r>
        <w:tab/>
      </w:r>
      <w:r>
        <w:tab/>
      </w:r>
      <w:r>
        <w:tab/>
        <w:t>90                          27.44</w:t>
      </w:r>
    </w:p>
    <w:p w14:paraId="41B4346A" w14:textId="77777777" w:rsidR="00C04495" w:rsidRDefault="00C04495" w:rsidP="00C04495">
      <w:pPr>
        <w:jc w:val="center"/>
        <w:rPr>
          <w:sz w:val="18"/>
        </w:rPr>
      </w:pPr>
    </w:p>
    <w:p w14:paraId="394B94F5" w14:textId="77777777" w:rsidR="00C04495" w:rsidRDefault="00C04495" w:rsidP="00C04495">
      <w:pPr>
        <w:jc w:val="center"/>
        <w:rPr>
          <w:sz w:val="18"/>
        </w:rPr>
      </w:pPr>
      <w:r>
        <w:rPr>
          <w:sz w:val="18"/>
        </w:rPr>
        <w:t>NOTE: The clearances listed in the above table are twice the required clearance of that required by the referenced documents</w:t>
      </w:r>
    </w:p>
    <w:p w14:paraId="239E5BAA" w14:textId="77777777" w:rsidR="00C04495" w:rsidRDefault="00C04495" w:rsidP="00C04495">
      <w:pPr>
        <w:jc w:val="center"/>
        <w:rPr>
          <w:sz w:val="18"/>
        </w:rPr>
      </w:pPr>
    </w:p>
    <w:p w14:paraId="0D2F4860" w14:textId="77777777" w:rsidR="00C04495" w:rsidRPr="00D903DD" w:rsidRDefault="00C04495" w:rsidP="00C04495">
      <w:pPr>
        <w:spacing w:before="120" w:after="120"/>
        <w:ind w:left="810" w:hanging="810"/>
        <w:rPr>
          <w:b/>
          <w:sz w:val="18"/>
          <w:szCs w:val="18"/>
        </w:rPr>
      </w:pPr>
      <w:r>
        <w:rPr>
          <w:b/>
          <w:sz w:val="18"/>
          <w:szCs w:val="18"/>
        </w:rPr>
        <w:t xml:space="preserve">  NO</w:t>
      </w:r>
      <w:r>
        <w:rPr>
          <w:b/>
          <w:sz w:val="18"/>
          <w:szCs w:val="18"/>
        </w:rPr>
        <w:tab/>
        <w:t>YES</w:t>
      </w:r>
    </w:p>
    <w:p w14:paraId="69F84684" w14:textId="77777777" w:rsidR="00C04495" w:rsidRDefault="00C04495" w:rsidP="00C04495">
      <w:pPr>
        <w:autoSpaceDE w:val="0"/>
        <w:autoSpaceDN w:val="0"/>
        <w:adjustRightInd w:val="0"/>
        <w:snapToGrid w:val="0"/>
        <w:jc w:val="left"/>
        <w:rPr>
          <w:rFonts w:cs="Arial"/>
          <w:color w:val="000000"/>
          <w:sz w:val="18"/>
          <w:szCs w:val="24"/>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701"/>
        <w:gridCol w:w="7652"/>
      </w:tblGrid>
      <w:tr w:rsidR="00C04495" w:rsidRPr="00CA601C" w14:paraId="3FD6DF23" w14:textId="77777777" w:rsidTr="00433FDF">
        <w:tc>
          <w:tcPr>
            <w:tcW w:w="723" w:type="dxa"/>
            <w:vAlign w:val="center"/>
          </w:tcPr>
          <w:p w14:paraId="74B62645" w14:textId="01097EDD"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551BF1BD">
                <v:shape id="_x0000_i1320" type="#_x0000_t75" style="width:16.4pt;height:15pt" o:ole="">
                  <v:imagedata r:id="rId11" o:title=""/>
                </v:shape>
                <w:control r:id="rId66" w:name="DefaultOcxName124481" w:shapeid="_x0000_i1320"/>
              </w:object>
            </w:r>
          </w:p>
        </w:tc>
        <w:tc>
          <w:tcPr>
            <w:tcW w:w="707" w:type="dxa"/>
            <w:vAlign w:val="center"/>
          </w:tcPr>
          <w:p w14:paraId="0AE709A0" w14:textId="4E18503F"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2C15C963">
                <v:shape id="_x0000_i1323" type="#_x0000_t75" style="width:16.4pt;height:15pt" o:ole="">
                  <v:imagedata r:id="rId11" o:title=""/>
                </v:shape>
                <w:control r:id="rId67" w:name="DefaultOcxName134481" w:shapeid="_x0000_i1323"/>
              </w:object>
            </w:r>
          </w:p>
        </w:tc>
        <w:tc>
          <w:tcPr>
            <w:tcW w:w="7915" w:type="dxa"/>
            <w:vAlign w:val="center"/>
          </w:tcPr>
          <w:p w14:paraId="5C68E99C" w14:textId="77777777" w:rsidR="00C04495" w:rsidRPr="00304B10"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Special precautions have been taken to protect personnel from electrical hazards. When the crane with a man basket is working near electrical lines or devices, the following minimum working clearances shall be observed.</w:t>
            </w:r>
          </w:p>
        </w:tc>
      </w:tr>
      <w:tr w:rsidR="00C04495" w:rsidRPr="00CA601C" w14:paraId="0B6A48CE" w14:textId="77777777" w:rsidTr="00433FDF">
        <w:tc>
          <w:tcPr>
            <w:tcW w:w="723" w:type="dxa"/>
            <w:vAlign w:val="center"/>
          </w:tcPr>
          <w:p w14:paraId="313B16E9" w14:textId="27ED2958"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5ADB99C1">
                <v:shape id="_x0000_i1326" type="#_x0000_t75" style="width:16.4pt;height:15pt" o:ole="">
                  <v:imagedata r:id="rId11" o:title=""/>
                </v:shape>
                <w:control r:id="rId68" w:name="DefaultOcxName124492" w:shapeid="_x0000_i1326"/>
              </w:object>
            </w:r>
          </w:p>
        </w:tc>
        <w:tc>
          <w:tcPr>
            <w:tcW w:w="707" w:type="dxa"/>
            <w:vAlign w:val="center"/>
          </w:tcPr>
          <w:p w14:paraId="42EAB047" w14:textId="0BB58826"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35A66332">
                <v:shape id="_x0000_i1329" type="#_x0000_t75" style="width:16.4pt;height:15pt" o:ole="">
                  <v:imagedata r:id="rId11" o:title=""/>
                </v:shape>
                <w:control r:id="rId69" w:name="DefaultOcxName134492" w:shapeid="_x0000_i1329"/>
              </w:object>
            </w:r>
          </w:p>
        </w:tc>
        <w:tc>
          <w:tcPr>
            <w:tcW w:w="7915" w:type="dxa"/>
            <w:vAlign w:val="center"/>
          </w:tcPr>
          <w:p w14:paraId="40796025" w14:textId="77777777" w:rsidR="00C04495" w:rsidRPr="00304B10"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The operator has performed a thorough inspection of the crane and determined that all systems, controls, and safety devices are activated and functioning properly and that no interferences exist.</w:t>
            </w:r>
          </w:p>
        </w:tc>
      </w:tr>
      <w:tr w:rsidR="00C04495" w:rsidRPr="00CA601C" w14:paraId="787E60D2" w14:textId="77777777" w:rsidTr="00433FDF">
        <w:tc>
          <w:tcPr>
            <w:tcW w:w="723" w:type="dxa"/>
            <w:vAlign w:val="center"/>
          </w:tcPr>
          <w:p w14:paraId="0777C6C1" w14:textId="75F1388D"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4B384616">
                <v:shape id="_x0000_i1332" type="#_x0000_t75" style="width:16.4pt;height:15pt" o:ole="">
                  <v:imagedata r:id="rId11" o:title=""/>
                </v:shape>
                <w:control r:id="rId70" w:name="DefaultOcxName1244917" w:shapeid="_x0000_i1332"/>
              </w:object>
            </w:r>
          </w:p>
        </w:tc>
        <w:tc>
          <w:tcPr>
            <w:tcW w:w="707" w:type="dxa"/>
            <w:vAlign w:val="center"/>
          </w:tcPr>
          <w:p w14:paraId="19108B45" w14:textId="23EC3E82"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48E59A6D">
                <v:shape id="_x0000_i1335" type="#_x0000_t75" style="width:16.4pt;height:15pt" o:ole="">
                  <v:imagedata r:id="rId11" o:title=""/>
                </v:shape>
                <w:control r:id="rId71" w:name="DefaultOcxName1344917" w:shapeid="_x0000_i1335"/>
              </w:object>
            </w:r>
          </w:p>
        </w:tc>
        <w:tc>
          <w:tcPr>
            <w:tcW w:w="7915" w:type="dxa"/>
            <w:vAlign w:val="center"/>
          </w:tcPr>
          <w:p w14:paraId="2ABB8F8A" w14:textId="77777777" w:rsidR="00C04495" w:rsidRPr="00304B10"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The hook is centered over the load.</w:t>
            </w:r>
          </w:p>
        </w:tc>
      </w:tr>
      <w:tr w:rsidR="00C04495" w:rsidRPr="00CA601C" w14:paraId="7BB1B117" w14:textId="77777777" w:rsidTr="00433FDF">
        <w:tc>
          <w:tcPr>
            <w:tcW w:w="723" w:type="dxa"/>
            <w:vAlign w:val="center"/>
          </w:tcPr>
          <w:p w14:paraId="23554144" w14:textId="1924ACD4"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2B6218AC">
                <v:shape id="_x0000_i1338" type="#_x0000_t75" style="width:16.4pt;height:15pt" o:ole="">
                  <v:imagedata r:id="rId11" o:title=""/>
                </v:shape>
                <w:control r:id="rId72" w:name="DefaultOcxName12449111" w:shapeid="_x0000_i1338"/>
              </w:object>
            </w:r>
          </w:p>
        </w:tc>
        <w:tc>
          <w:tcPr>
            <w:tcW w:w="707" w:type="dxa"/>
            <w:vAlign w:val="center"/>
          </w:tcPr>
          <w:p w14:paraId="18B5939D" w14:textId="171778A9"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6D59467D">
                <v:shape id="_x0000_i1341" type="#_x0000_t75" style="width:16.4pt;height:15pt" o:ole="">
                  <v:imagedata r:id="rId11" o:title=""/>
                </v:shape>
                <w:control r:id="rId73" w:name="DefaultOcxName13449111" w:shapeid="_x0000_i1341"/>
              </w:object>
            </w:r>
          </w:p>
        </w:tc>
        <w:tc>
          <w:tcPr>
            <w:tcW w:w="7915" w:type="dxa"/>
            <w:vAlign w:val="center"/>
          </w:tcPr>
          <w:p w14:paraId="08ECB393" w14:textId="77777777" w:rsidR="00C04495" w:rsidRPr="00304B10"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Travel with the crane is not permitted except where all requirements are satisfied and where not to do so would endanger life.</w:t>
            </w:r>
          </w:p>
        </w:tc>
      </w:tr>
      <w:tr w:rsidR="00C04495" w:rsidRPr="00CA601C" w14:paraId="75E85F62" w14:textId="77777777" w:rsidTr="00433FDF">
        <w:tc>
          <w:tcPr>
            <w:tcW w:w="723" w:type="dxa"/>
            <w:vAlign w:val="center"/>
          </w:tcPr>
          <w:p w14:paraId="6AE3C360" w14:textId="0A3B8C19"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14F2189B">
                <v:shape id="_x0000_i1344" type="#_x0000_t75" style="width:16.4pt;height:15pt" o:ole="">
                  <v:imagedata r:id="rId11" o:title=""/>
                </v:shape>
                <w:control r:id="rId74" w:name="DefaultOcxName12449121" w:shapeid="_x0000_i1344"/>
              </w:object>
            </w:r>
          </w:p>
        </w:tc>
        <w:tc>
          <w:tcPr>
            <w:tcW w:w="707" w:type="dxa"/>
            <w:vAlign w:val="center"/>
          </w:tcPr>
          <w:p w14:paraId="3ECB3C2D" w14:textId="0B1E7AFE"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26A6BB11">
                <v:shape id="_x0000_i1347" type="#_x0000_t75" style="width:16.4pt;height:15pt" o:ole="">
                  <v:imagedata r:id="rId11" o:title=""/>
                </v:shape>
                <w:control r:id="rId75" w:name="DefaultOcxName13449121" w:shapeid="_x0000_i1347"/>
              </w:object>
            </w:r>
          </w:p>
        </w:tc>
        <w:tc>
          <w:tcPr>
            <w:tcW w:w="7915" w:type="dxa"/>
            <w:vAlign w:val="center"/>
          </w:tcPr>
          <w:p w14:paraId="15D05F65" w14:textId="77777777" w:rsidR="00C04495" w:rsidRPr="00CA1579"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All load line and boom hoist drums to be operated under full power. Free fall and live boom are not to be used.</w:t>
            </w:r>
          </w:p>
        </w:tc>
      </w:tr>
      <w:tr w:rsidR="00C04495" w:rsidRPr="00CA601C" w14:paraId="36348531" w14:textId="77777777" w:rsidTr="00433FDF">
        <w:trPr>
          <w:trHeight w:val="546"/>
        </w:trPr>
        <w:tc>
          <w:tcPr>
            <w:tcW w:w="723" w:type="dxa"/>
            <w:vAlign w:val="center"/>
          </w:tcPr>
          <w:p w14:paraId="6EA02D8E" w14:textId="2CD1AE68"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65633CF6">
                <v:shape id="_x0000_i1350" type="#_x0000_t75" style="width:16.4pt;height:15pt" o:ole="">
                  <v:imagedata r:id="rId11" o:title=""/>
                </v:shape>
                <w:control r:id="rId76" w:name="DefaultOcxName12449131" w:shapeid="_x0000_i1350"/>
              </w:object>
            </w:r>
          </w:p>
        </w:tc>
        <w:tc>
          <w:tcPr>
            <w:tcW w:w="707" w:type="dxa"/>
            <w:vAlign w:val="center"/>
          </w:tcPr>
          <w:p w14:paraId="1200A3A3" w14:textId="5EA683ED"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2B2695A4">
                <v:shape id="_x0000_i1353" type="#_x0000_t75" style="width:16.4pt;height:15pt" o:ole="">
                  <v:imagedata r:id="rId11" o:title=""/>
                </v:shape>
                <w:control r:id="rId77" w:name="DefaultOcxName13449131" w:shapeid="_x0000_i1353"/>
              </w:object>
            </w:r>
          </w:p>
        </w:tc>
        <w:tc>
          <w:tcPr>
            <w:tcW w:w="7915" w:type="dxa"/>
            <w:vAlign w:val="center"/>
          </w:tcPr>
          <w:p w14:paraId="3D927237" w14:textId="77777777" w:rsidR="00C04495" w:rsidRPr="00CA1579"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The platform must be hoisted in a slow, controlled, cautious manner with no sudden movement of the crane, derrick or platform.</w:t>
            </w:r>
          </w:p>
        </w:tc>
      </w:tr>
      <w:tr w:rsidR="00C04495" w:rsidRPr="00CA601C" w14:paraId="7EF3A4BF" w14:textId="77777777" w:rsidTr="00433FDF">
        <w:tc>
          <w:tcPr>
            <w:tcW w:w="723" w:type="dxa"/>
            <w:vAlign w:val="center"/>
          </w:tcPr>
          <w:p w14:paraId="17E68125" w14:textId="1EDE686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02477A1E">
                <v:shape id="_x0000_i1356" type="#_x0000_t75" style="width:16.4pt;height:15pt" o:ole="">
                  <v:imagedata r:id="rId11" o:title=""/>
                </v:shape>
                <w:control r:id="rId78" w:name="DefaultOcxName12449141" w:shapeid="_x0000_i1356"/>
              </w:object>
            </w:r>
          </w:p>
        </w:tc>
        <w:tc>
          <w:tcPr>
            <w:tcW w:w="707" w:type="dxa"/>
            <w:vAlign w:val="center"/>
          </w:tcPr>
          <w:p w14:paraId="00F521D7" w14:textId="3BEF0E64"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0B247398">
                <v:shape id="_x0000_i1359" type="#_x0000_t75" style="width:16.4pt;height:15pt" o:ole="">
                  <v:imagedata r:id="rId11" o:title=""/>
                </v:shape>
                <w:control r:id="rId79" w:name="DefaultOcxName13449141" w:shapeid="_x0000_i1359"/>
              </w:object>
            </w:r>
          </w:p>
        </w:tc>
        <w:tc>
          <w:tcPr>
            <w:tcW w:w="7915" w:type="dxa"/>
            <w:vAlign w:val="center"/>
          </w:tcPr>
          <w:p w14:paraId="571FEDD3" w14:textId="77777777" w:rsidR="00C04495" w:rsidRPr="004F634F"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 xml:space="preserve">Platform occupants are to perform tasks specified in the </w:t>
            </w:r>
            <w:proofErr w:type="spellStart"/>
            <w:r>
              <w:rPr>
                <w:rFonts w:cs="Arial"/>
                <w:color w:val="000000"/>
                <w:sz w:val="18"/>
                <w:szCs w:val="24"/>
                <w:lang w:val="x-none"/>
              </w:rPr>
              <w:t>Manbasket</w:t>
            </w:r>
            <w:proofErr w:type="spellEnd"/>
            <w:r>
              <w:rPr>
                <w:rFonts w:cs="Arial"/>
                <w:color w:val="000000"/>
                <w:sz w:val="18"/>
                <w:szCs w:val="24"/>
                <w:lang w:val="x-none"/>
              </w:rPr>
              <w:t xml:space="preserve"> permit only. Only the number of employees needed for the task at hand are allowed to be hoisted.</w:t>
            </w:r>
          </w:p>
        </w:tc>
      </w:tr>
      <w:tr w:rsidR="00C04495" w:rsidRPr="00CA601C" w14:paraId="238BED6C" w14:textId="77777777" w:rsidTr="00433FDF">
        <w:tc>
          <w:tcPr>
            <w:tcW w:w="723" w:type="dxa"/>
            <w:vAlign w:val="center"/>
          </w:tcPr>
          <w:p w14:paraId="64042AAC" w14:textId="43EF6F3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10734585">
                <v:shape id="_x0000_i1362" type="#_x0000_t75" style="width:16.4pt;height:15pt" o:ole="">
                  <v:imagedata r:id="rId11" o:title=""/>
                </v:shape>
                <w:control r:id="rId80" w:name="DefaultOcxName12449151" w:shapeid="_x0000_i1362"/>
              </w:object>
            </w:r>
          </w:p>
        </w:tc>
        <w:tc>
          <w:tcPr>
            <w:tcW w:w="707" w:type="dxa"/>
            <w:vAlign w:val="center"/>
          </w:tcPr>
          <w:p w14:paraId="0EE5E8EC" w14:textId="43F44B94"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313ECBBC">
                <v:shape id="_x0000_i1365" type="#_x0000_t75" style="width:16.4pt;height:15pt" o:ole="">
                  <v:imagedata r:id="rId11" o:title=""/>
                </v:shape>
                <w:control r:id="rId81" w:name="DefaultOcxName13449151" w:shapeid="_x0000_i1365"/>
              </w:object>
            </w:r>
          </w:p>
        </w:tc>
        <w:tc>
          <w:tcPr>
            <w:tcW w:w="7915" w:type="dxa"/>
            <w:vAlign w:val="center"/>
          </w:tcPr>
          <w:p w14:paraId="25255072" w14:textId="77777777" w:rsidR="00C04495" w:rsidRPr="004F634F"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Platform occupants are keep all body parts inside the platform during platform movement, with the exception of the signal person.</w:t>
            </w:r>
          </w:p>
        </w:tc>
      </w:tr>
      <w:tr w:rsidR="00C04495" w:rsidRPr="00CA601C" w14:paraId="706A9FF1" w14:textId="77777777" w:rsidTr="00433FDF">
        <w:tc>
          <w:tcPr>
            <w:tcW w:w="723" w:type="dxa"/>
            <w:vAlign w:val="center"/>
          </w:tcPr>
          <w:p w14:paraId="4A201110" w14:textId="6801DD85"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511AC061">
                <v:shape id="_x0000_i1368" type="#_x0000_t75" style="width:16.4pt;height:15pt" o:ole="">
                  <v:imagedata r:id="rId11" o:title=""/>
                </v:shape>
                <w:control r:id="rId82" w:name="DefaultOcxName12449162" w:shapeid="_x0000_i1368"/>
              </w:object>
            </w:r>
          </w:p>
        </w:tc>
        <w:tc>
          <w:tcPr>
            <w:tcW w:w="707" w:type="dxa"/>
            <w:vAlign w:val="center"/>
          </w:tcPr>
          <w:p w14:paraId="4B3B81EE" w14:textId="1E351605"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0A53199A">
                <v:shape id="_x0000_i1371" type="#_x0000_t75" style="width:16.4pt;height:15pt" o:ole="">
                  <v:imagedata r:id="rId11" o:title=""/>
                </v:shape>
                <w:control r:id="rId83" w:name="DefaultOcxName13449162" w:shapeid="_x0000_i1371"/>
              </w:object>
            </w:r>
          </w:p>
        </w:tc>
        <w:tc>
          <w:tcPr>
            <w:tcW w:w="7915" w:type="dxa"/>
            <w:vAlign w:val="center"/>
          </w:tcPr>
          <w:p w14:paraId="44F46F9C" w14:textId="77777777" w:rsidR="00C04495" w:rsidRPr="004F634F"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Platform occupants are not allowed to enter or exit the platform until it is secured to the structure where the work is to be performed, unless securing to the structure creates an unsafe situation.</w:t>
            </w:r>
          </w:p>
        </w:tc>
      </w:tr>
      <w:tr w:rsidR="00C04495" w:rsidRPr="00CA601C" w14:paraId="343B7644" w14:textId="77777777" w:rsidTr="00433FDF">
        <w:tc>
          <w:tcPr>
            <w:tcW w:w="723" w:type="dxa"/>
            <w:vAlign w:val="center"/>
          </w:tcPr>
          <w:p w14:paraId="4586CC73" w14:textId="529E3416" w:rsidR="00C04495" w:rsidRPr="00CA601C" w:rsidRDefault="00C04495" w:rsidP="00433FDF">
            <w:pPr>
              <w:spacing w:before="120" w:after="120"/>
              <w:jc w:val="center"/>
              <w:rPr>
                <w:rFonts w:ascii="Verdana" w:hAnsi="Verdana"/>
                <w:i/>
                <w:iCs/>
                <w:sz w:val="15"/>
              </w:rPr>
            </w:pPr>
            <w:r w:rsidRPr="00CA601C">
              <w:rPr>
                <w:rFonts w:ascii="Verdana" w:hAnsi="Verdana"/>
                <w:i/>
                <w:iCs/>
                <w:sz w:val="15"/>
              </w:rPr>
              <w:lastRenderedPageBreak/>
              <w:object w:dxaOrig="225" w:dyaOrig="225" w14:anchorId="3109E856">
                <v:shape id="_x0000_i1374" type="#_x0000_t75" style="width:16.4pt;height:15pt" o:ole="">
                  <v:imagedata r:id="rId11" o:title=""/>
                </v:shape>
                <w:control r:id="rId84" w:name="DefaultOcxName124491621" w:shapeid="_x0000_i1374"/>
              </w:object>
            </w:r>
          </w:p>
        </w:tc>
        <w:tc>
          <w:tcPr>
            <w:tcW w:w="707" w:type="dxa"/>
            <w:vAlign w:val="center"/>
          </w:tcPr>
          <w:p w14:paraId="5F5E20D5" w14:textId="76840F48"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6422F857">
                <v:shape id="_x0000_i1377" type="#_x0000_t75" style="width:16.4pt;height:15pt" o:ole="">
                  <v:imagedata r:id="rId11" o:title=""/>
                </v:shape>
                <w:control r:id="rId85" w:name="DefaultOcxName134491621" w:shapeid="_x0000_i1377"/>
              </w:object>
            </w:r>
          </w:p>
        </w:tc>
        <w:tc>
          <w:tcPr>
            <w:tcW w:w="7915" w:type="dxa"/>
            <w:vAlign w:val="center"/>
          </w:tcPr>
          <w:p w14:paraId="391E690A"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Platform occupants are not allowed to exit the platform before landing.</w:t>
            </w:r>
          </w:p>
          <w:p w14:paraId="5EB0806B" w14:textId="77777777" w:rsidR="00C04495" w:rsidRDefault="00C04495" w:rsidP="00433FDF">
            <w:pPr>
              <w:autoSpaceDE w:val="0"/>
              <w:autoSpaceDN w:val="0"/>
              <w:adjustRightInd w:val="0"/>
              <w:snapToGrid w:val="0"/>
              <w:jc w:val="left"/>
              <w:rPr>
                <w:rFonts w:cs="Arial"/>
                <w:color w:val="000000"/>
                <w:sz w:val="18"/>
                <w:szCs w:val="24"/>
                <w:lang w:val="x-none"/>
              </w:rPr>
            </w:pPr>
          </w:p>
        </w:tc>
      </w:tr>
      <w:tr w:rsidR="00C04495" w:rsidRPr="00CA601C" w14:paraId="72CA3614" w14:textId="77777777" w:rsidTr="00433FDF">
        <w:tc>
          <w:tcPr>
            <w:tcW w:w="723" w:type="dxa"/>
            <w:vAlign w:val="center"/>
          </w:tcPr>
          <w:p w14:paraId="6834F008" w14:textId="5B6E7180"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2C9E1E4A">
                <v:shape id="_x0000_i1380" type="#_x0000_t75" style="width:16.4pt;height:15pt" o:ole="">
                  <v:imagedata r:id="rId11" o:title=""/>
                </v:shape>
                <w:control r:id="rId86" w:name="DefaultOcxName124491622" w:shapeid="_x0000_i1380"/>
              </w:object>
            </w:r>
          </w:p>
        </w:tc>
        <w:tc>
          <w:tcPr>
            <w:tcW w:w="707" w:type="dxa"/>
            <w:vAlign w:val="center"/>
          </w:tcPr>
          <w:p w14:paraId="51E9613C" w14:textId="32302073"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48FCB9F3">
                <v:shape id="_x0000_i1383" type="#_x0000_t75" style="width:16.4pt;height:15pt" o:ole="">
                  <v:imagedata r:id="rId11" o:title=""/>
                </v:shape>
                <w:control r:id="rId87" w:name="DefaultOcxName134491622" w:shapeid="_x0000_i1383"/>
              </w:object>
            </w:r>
          </w:p>
        </w:tc>
        <w:tc>
          <w:tcPr>
            <w:tcW w:w="7915" w:type="dxa"/>
            <w:vAlign w:val="center"/>
          </w:tcPr>
          <w:p w14:paraId="01441E15"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Taglines must be used as necessary to control movement of the platform, unless their use would create an unsafe condition.</w:t>
            </w:r>
          </w:p>
          <w:p w14:paraId="2D42B298" w14:textId="77777777" w:rsidR="00C04495" w:rsidRDefault="00C04495" w:rsidP="00433FDF">
            <w:pPr>
              <w:autoSpaceDE w:val="0"/>
              <w:autoSpaceDN w:val="0"/>
              <w:adjustRightInd w:val="0"/>
              <w:snapToGrid w:val="0"/>
              <w:jc w:val="left"/>
              <w:rPr>
                <w:rFonts w:cs="Arial"/>
                <w:color w:val="000000"/>
                <w:sz w:val="18"/>
                <w:szCs w:val="24"/>
                <w:lang w:val="x-none"/>
              </w:rPr>
            </w:pPr>
          </w:p>
        </w:tc>
      </w:tr>
    </w:tbl>
    <w:p w14:paraId="52897FD5" w14:textId="77777777" w:rsidR="00C04495" w:rsidRDefault="00C04495" w:rsidP="00C04495">
      <w:pPr>
        <w:rPr>
          <w:b/>
        </w:rPr>
      </w:pPr>
    </w:p>
    <w:p w14:paraId="7FF9F973" w14:textId="77777777" w:rsidR="00C04495" w:rsidRPr="00304B10" w:rsidRDefault="00C04495" w:rsidP="00C04495">
      <w:pPr>
        <w:rPr>
          <w:b/>
        </w:rPr>
      </w:pPr>
      <w:r w:rsidRPr="00304B10">
        <w:rPr>
          <w:b/>
        </w:rPr>
        <w:t>4. PRE-LIFT CHECKLIST (continued)</w:t>
      </w:r>
    </w:p>
    <w:p w14:paraId="33E3A046" w14:textId="77777777" w:rsidR="00C04495" w:rsidRDefault="00C04495" w:rsidP="00C04495">
      <w:pPr>
        <w:autoSpaceDE w:val="0"/>
        <w:autoSpaceDN w:val="0"/>
        <w:adjustRightInd w:val="0"/>
        <w:snapToGrid w:val="0"/>
        <w:jc w:val="left"/>
        <w:rPr>
          <w:rFonts w:cs="Arial"/>
          <w:color w:val="000000"/>
          <w:sz w:val="18"/>
          <w:szCs w:val="24"/>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700"/>
        <w:gridCol w:w="7653"/>
      </w:tblGrid>
      <w:tr w:rsidR="00C04495" w:rsidRPr="00CA601C" w14:paraId="78312D54" w14:textId="77777777" w:rsidTr="00433FDF">
        <w:tc>
          <w:tcPr>
            <w:tcW w:w="723" w:type="dxa"/>
            <w:vAlign w:val="center"/>
          </w:tcPr>
          <w:p w14:paraId="3E885BB2" w14:textId="314809F4"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22767A8B">
                <v:shape id="_x0000_i1386" type="#_x0000_t75" style="width:16.4pt;height:15pt" o:ole="">
                  <v:imagedata r:id="rId11" o:title=""/>
                </v:shape>
                <w:control r:id="rId88" w:name="DefaultOcxName1244811" w:shapeid="_x0000_i1386"/>
              </w:object>
            </w:r>
          </w:p>
        </w:tc>
        <w:tc>
          <w:tcPr>
            <w:tcW w:w="707" w:type="dxa"/>
            <w:vAlign w:val="center"/>
          </w:tcPr>
          <w:p w14:paraId="10329355" w14:textId="70F7CDA2"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3647E31D">
                <v:shape id="_x0000_i1389" type="#_x0000_t75" style="width:16.4pt;height:15pt" o:ole="">
                  <v:imagedata r:id="rId11" o:title=""/>
                </v:shape>
                <w:control r:id="rId89" w:name="DefaultOcxName1344811" w:shapeid="_x0000_i1389"/>
              </w:object>
            </w:r>
          </w:p>
        </w:tc>
        <w:tc>
          <w:tcPr>
            <w:tcW w:w="7915" w:type="dxa"/>
            <w:vAlign w:val="center"/>
          </w:tcPr>
          <w:p w14:paraId="7F4AEB48" w14:textId="77777777" w:rsidR="00C04495" w:rsidRPr="00304B10"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The load and boom hoist drum brakes, swing brakes, and locking devices such as pawls or dogs must be engaged when the occupied personnel platform is in a stationary working position.</w:t>
            </w:r>
          </w:p>
        </w:tc>
      </w:tr>
      <w:tr w:rsidR="00C04495" w:rsidRPr="00CA601C" w14:paraId="3644B92A" w14:textId="77777777" w:rsidTr="00433FDF">
        <w:tc>
          <w:tcPr>
            <w:tcW w:w="723" w:type="dxa"/>
            <w:vAlign w:val="center"/>
          </w:tcPr>
          <w:p w14:paraId="11A4D93E" w14:textId="68D8744B"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7EE0A759">
                <v:shape id="_x0000_i1392" type="#_x0000_t75" style="width:16.4pt;height:15pt" o:ole="">
                  <v:imagedata r:id="rId11" o:title=""/>
                </v:shape>
                <w:control r:id="rId90" w:name="DefaultOcxName1244921" w:shapeid="_x0000_i1392"/>
              </w:object>
            </w:r>
          </w:p>
        </w:tc>
        <w:tc>
          <w:tcPr>
            <w:tcW w:w="707" w:type="dxa"/>
            <w:vAlign w:val="center"/>
          </w:tcPr>
          <w:p w14:paraId="7C2EDE63" w14:textId="5C83D949"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0B80FD0B">
                <v:shape id="_x0000_i1395" type="#_x0000_t75" style="width:16.4pt;height:15pt" o:ole="">
                  <v:imagedata r:id="rId11" o:title=""/>
                </v:shape>
                <w:control r:id="rId91" w:name="DefaultOcxName1344921" w:shapeid="_x0000_i1395"/>
              </w:object>
            </w:r>
          </w:p>
        </w:tc>
        <w:tc>
          <w:tcPr>
            <w:tcW w:w="7915" w:type="dxa"/>
            <w:vAlign w:val="center"/>
          </w:tcPr>
          <w:p w14:paraId="2D166504"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The operator must remain at the controls at all times while the platform is occupied.</w:t>
            </w:r>
          </w:p>
          <w:p w14:paraId="4F2E1767" w14:textId="77777777" w:rsidR="00C04495" w:rsidRPr="00304B10" w:rsidRDefault="00C04495" w:rsidP="00433FDF">
            <w:pPr>
              <w:autoSpaceDE w:val="0"/>
              <w:autoSpaceDN w:val="0"/>
              <w:adjustRightInd w:val="0"/>
              <w:snapToGrid w:val="0"/>
              <w:jc w:val="left"/>
              <w:rPr>
                <w:rFonts w:cs="Arial"/>
                <w:color w:val="000000"/>
                <w:sz w:val="18"/>
                <w:szCs w:val="24"/>
                <w:lang w:val="x-none"/>
              </w:rPr>
            </w:pPr>
          </w:p>
        </w:tc>
      </w:tr>
      <w:tr w:rsidR="00C04495" w:rsidRPr="00CA601C" w14:paraId="1EFFAE88" w14:textId="77777777" w:rsidTr="00433FDF">
        <w:tc>
          <w:tcPr>
            <w:tcW w:w="723" w:type="dxa"/>
            <w:vAlign w:val="center"/>
          </w:tcPr>
          <w:p w14:paraId="05804592" w14:textId="38AE8883"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6E783E46">
                <v:shape id="_x0000_i1398" type="#_x0000_t75" style="width:16.4pt;height:15pt" o:ole="">
                  <v:imagedata r:id="rId11" o:title=""/>
                </v:shape>
                <w:control r:id="rId92" w:name="DefaultOcxName12449171" w:shapeid="_x0000_i1398"/>
              </w:object>
            </w:r>
          </w:p>
        </w:tc>
        <w:tc>
          <w:tcPr>
            <w:tcW w:w="707" w:type="dxa"/>
            <w:vAlign w:val="center"/>
          </w:tcPr>
          <w:p w14:paraId="24F9A631" w14:textId="25AA6770" w:rsidR="00C04495" w:rsidRPr="00CA601C" w:rsidRDefault="00C04495" w:rsidP="00433FDF">
            <w:pPr>
              <w:spacing w:before="120" w:after="120"/>
              <w:jc w:val="center"/>
              <w:rPr>
                <w:b/>
                <w:sz w:val="18"/>
                <w:szCs w:val="18"/>
              </w:rPr>
            </w:pPr>
            <w:r w:rsidRPr="00CA601C">
              <w:rPr>
                <w:rFonts w:ascii="Verdana" w:hAnsi="Verdana"/>
                <w:i/>
                <w:iCs/>
                <w:sz w:val="15"/>
              </w:rPr>
              <w:object w:dxaOrig="225" w:dyaOrig="225" w14:anchorId="15F9F4E0">
                <v:shape id="_x0000_i1401" type="#_x0000_t75" style="width:16.4pt;height:15pt" o:ole="">
                  <v:imagedata r:id="rId11" o:title=""/>
                </v:shape>
                <w:control r:id="rId93" w:name="DefaultOcxName13449171" w:shapeid="_x0000_i1401"/>
              </w:object>
            </w:r>
          </w:p>
        </w:tc>
        <w:tc>
          <w:tcPr>
            <w:tcW w:w="7915" w:type="dxa"/>
            <w:vAlign w:val="center"/>
          </w:tcPr>
          <w:p w14:paraId="18696977" w14:textId="77777777" w:rsidR="00C04495" w:rsidRPr="00304B10"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Personnel lifts are not to be performed when adverse weather conditions are present, and must be promptly discontinued if there is any indication of dangerous weather conditions or other impending danger. This includes winds in excess of32.2 km/</w:t>
            </w:r>
            <w:proofErr w:type="spellStart"/>
            <w:r>
              <w:rPr>
                <w:rFonts w:cs="Arial"/>
                <w:color w:val="000000"/>
                <w:sz w:val="18"/>
                <w:szCs w:val="24"/>
                <w:lang w:val="x-none"/>
              </w:rPr>
              <w:t>hr</w:t>
            </w:r>
            <w:proofErr w:type="spellEnd"/>
            <w:r>
              <w:rPr>
                <w:rFonts w:cs="Arial"/>
                <w:color w:val="000000"/>
                <w:sz w:val="18"/>
                <w:szCs w:val="24"/>
                <w:lang w:val="x-none"/>
              </w:rPr>
              <w:t>, electrical storms, snow, sleet, or conditions that affect clear visibility or the safety of personnel.</w:t>
            </w:r>
          </w:p>
        </w:tc>
      </w:tr>
      <w:tr w:rsidR="00C04495" w:rsidRPr="00CA601C" w14:paraId="1FFE3387" w14:textId="77777777" w:rsidTr="00433FDF">
        <w:tc>
          <w:tcPr>
            <w:tcW w:w="723" w:type="dxa"/>
            <w:vAlign w:val="center"/>
          </w:tcPr>
          <w:p w14:paraId="51D76901" w14:textId="3B900869"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3133E927">
                <v:shape id="_x0000_i1404" type="#_x0000_t75" style="width:16.4pt;height:15pt" o:ole="">
                  <v:imagedata r:id="rId11" o:title=""/>
                </v:shape>
                <w:control r:id="rId94" w:name="DefaultOcxName124491111" w:shapeid="_x0000_i1404"/>
              </w:object>
            </w:r>
          </w:p>
        </w:tc>
        <w:tc>
          <w:tcPr>
            <w:tcW w:w="707" w:type="dxa"/>
            <w:vAlign w:val="center"/>
          </w:tcPr>
          <w:p w14:paraId="4FE41DC9" w14:textId="370D1792"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2F84445A">
                <v:shape id="_x0000_i1407" type="#_x0000_t75" style="width:16.4pt;height:15pt" o:ole="">
                  <v:imagedata r:id="rId11" o:title=""/>
                </v:shape>
                <w:control r:id="rId95" w:name="DefaultOcxName134491111" w:shapeid="_x0000_i1407"/>
              </w:object>
            </w:r>
          </w:p>
        </w:tc>
        <w:tc>
          <w:tcPr>
            <w:tcW w:w="7915" w:type="dxa"/>
            <w:vAlign w:val="center"/>
          </w:tcPr>
          <w:p w14:paraId="7D577A5D" w14:textId="77777777" w:rsidR="00C04495" w:rsidRPr="00304B10"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The operator must remain in constant contact by standard hand signals or voice communications during operation of crane and man basket</w:t>
            </w:r>
          </w:p>
        </w:tc>
      </w:tr>
      <w:tr w:rsidR="00C04495" w:rsidRPr="00CA601C" w14:paraId="08F0FB2F" w14:textId="77777777" w:rsidTr="00433FDF">
        <w:tc>
          <w:tcPr>
            <w:tcW w:w="723" w:type="dxa"/>
            <w:vAlign w:val="center"/>
          </w:tcPr>
          <w:p w14:paraId="760B91B0" w14:textId="744F96AB"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003EF99B">
                <v:shape id="_x0000_i1410" type="#_x0000_t75" style="width:16.4pt;height:15pt" o:ole="">
                  <v:imagedata r:id="rId11" o:title=""/>
                </v:shape>
                <w:control r:id="rId96" w:name="DefaultOcxName124491211" w:shapeid="_x0000_i1410"/>
              </w:object>
            </w:r>
          </w:p>
        </w:tc>
        <w:tc>
          <w:tcPr>
            <w:tcW w:w="707" w:type="dxa"/>
            <w:vAlign w:val="center"/>
          </w:tcPr>
          <w:p w14:paraId="34E1105D" w14:textId="48DBB0C8"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0AFA58AC">
                <v:shape id="_x0000_i1413" type="#_x0000_t75" style="width:16.4pt;height:15pt" o:ole="">
                  <v:imagedata r:id="rId11" o:title=""/>
                </v:shape>
                <w:control r:id="rId97" w:name="DefaultOcxName134491211" w:shapeid="_x0000_i1413"/>
              </w:object>
            </w:r>
          </w:p>
        </w:tc>
        <w:tc>
          <w:tcPr>
            <w:tcW w:w="7915" w:type="dxa"/>
            <w:vAlign w:val="center"/>
          </w:tcPr>
          <w:p w14:paraId="393D8A57" w14:textId="77777777" w:rsidR="00C04495" w:rsidRPr="00CA1579"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All employees must remain in continuous sight of or in direct communication with the operator or signal person.</w:t>
            </w:r>
          </w:p>
        </w:tc>
      </w:tr>
      <w:tr w:rsidR="00C04495" w:rsidRPr="00CA601C" w14:paraId="71775D37" w14:textId="77777777" w:rsidTr="00433FDF">
        <w:trPr>
          <w:trHeight w:val="546"/>
        </w:trPr>
        <w:tc>
          <w:tcPr>
            <w:tcW w:w="723" w:type="dxa"/>
            <w:vAlign w:val="center"/>
          </w:tcPr>
          <w:p w14:paraId="1FE0E9CE" w14:textId="093557CE"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41287C27">
                <v:shape id="_x0000_i1416" type="#_x0000_t75" style="width:16.4pt;height:15pt" o:ole="">
                  <v:imagedata r:id="rId11" o:title=""/>
                </v:shape>
                <w:control r:id="rId98" w:name="DefaultOcxName124491311" w:shapeid="_x0000_i1416"/>
              </w:object>
            </w:r>
          </w:p>
        </w:tc>
        <w:tc>
          <w:tcPr>
            <w:tcW w:w="707" w:type="dxa"/>
            <w:vAlign w:val="center"/>
          </w:tcPr>
          <w:p w14:paraId="1276525D" w14:textId="0770A36E"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492FB8D4">
                <v:shape id="_x0000_i1419" type="#_x0000_t75" style="width:16.4pt;height:15pt" o:ole="">
                  <v:imagedata r:id="rId11" o:title=""/>
                </v:shape>
                <w:control r:id="rId99" w:name="DefaultOcxName134491311" w:shapeid="_x0000_i1419"/>
              </w:object>
            </w:r>
          </w:p>
        </w:tc>
        <w:tc>
          <w:tcPr>
            <w:tcW w:w="7915" w:type="dxa"/>
            <w:vAlign w:val="center"/>
          </w:tcPr>
          <w:p w14:paraId="60427B0C" w14:textId="77777777" w:rsidR="00C04495" w:rsidRPr="00CA1579"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The use of a radio is permissible when direct visual contact is not possible, or where the use of a signal per-son could create a greater hazard.</w:t>
            </w:r>
          </w:p>
        </w:tc>
      </w:tr>
      <w:tr w:rsidR="00C04495" w:rsidRPr="00CA601C" w14:paraId="0168D0B6" w14:textId="77777777" w:rsidTr="00433FDF">
        <w:tc>
          <w:tcPr>
            <w:tcW w:w="723" w:type="dxa"/>
            <w:vAlign w:val="center"/>
          </w:tcPr>
          <w:p w14:paraId="0B3FE95D" w14:textId="2B7A75FC"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46D2714F">
                <v:shape id="_x0000_i1422" type="#_x0000_t75" style="width:16.4pt;height:15pt" o:ole="">
                  <v:imagedata r:id="rId11" o:title=""/>
                </v:shape>
                <w:control r:id="rId100" w:name="DefaultOcxName124491411" w:shapeid="_x0000_i1422"/>
              </w:object>
            </w:r>
          </w:p>
        </w:tc>
        <w:tc>
          <w:tcPr>
            <w:tcW w:w="707" w:type="dxa"/>
            <w:vAlign w:val="center"/>
          </w:tcPr>
          <w:p w14:paraId="2DE85B4B" w14:textId="541E754D"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1251CACE">
                <v:shape id="_x0000_i1425" type="#_x0000_t75" style="width:16.4pt;height:15pt" o:ole="">
                  <v:imagedata r:id="rId11" o:title=""/>
                </v:shape>
                <w:control r:id="rId101" w:name="DefaultOcxName134491411" w:shapeid="_x0000_i1425"/>
              </w:object>
            </w:r>
          </w:p>
        </w:tc>
        <w:tc>
          <w:tcPr>
            <w:tcW w:w="7915" w:type="dxa"/>
            <w:vAlign w:val="center"/>
          </w:tcPr>
          <w:p w14:paraId="4603232A" w14:textId="77777777" w:rsidR="00C04495" w:rsidRPr="004F634F"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All employees occupying the platform must wear a body harness system, with the lanyard appropriately attached to the lower load block, overhaul ball, or structural member within the personnel platform capable of supporting the fall impact for employees using the anchorage.</w:t>
            </w:r>
          </w:p>
        </w:tc>
      </w:tr>
      <w:tr w:rsidR="00C04495" w:rsidRPr="00CA601C" w14:paraId="71576A2B" w14:textId="77777777" w:rsidTr="00433FDF">
        <w:tc>
          <w:tcPr>
            <w:tcW w:w="723" w:type="dxa"/>
            <w:vAlign w:val="center"/>
          </w:tcPr>
          <w:p w14:paraId="2D1B906A" w14:textId="2B691E44"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66DDF1E9">
                <v:shape id="_x0000_i1428" type="#_x0000_t75" style="width:16.4pt;height:15pt" o:ole="">
                  <v:imagedata r:id="rId11" o:title=""/>
                </v:shape>
                <w:control r:id="rId102" w:name="DefaultOcxName124491511" w:shapeid="_x0000_i1428"/>
              </w:object>
            </w:r>
          </w:p>
        </w:tc>
        <w:tc>
          <w:tcPr>
            <w:tcW w:w="707" w:type="dxa"/>
            <w:vAlign w:val="center"/>
          </w:tcPr>
          <w:p w14:paraId="157FF220" w14:textId="67D935E9"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6B9676DF">
                <v:shape id="_x0000_i1431" type="#_x0000_t75" style="width:16.4pt;height:15pt" o:ole="">
                  <v:imagedata r:id="rId11" o:title=""/>
                </v:shape>
                <w:control r:id="rId103" w:name="DefaultOcxName134491511" w:shapeid="_x0000_i1431"/>
              </w:object>
            </w:r>
          </w:p>
        </w:tc>
        <w:tc>
          <w:tcPr>
            <w:tcW w:w="7915" w:type="dxa"/>
            <w:vAlign w:val="center"/>
          </w:tcPr>
          <w:p w14:paraId="68787CC4" w14:textId="77777777" w:rsidR="00C04495" w:rsidRPr="004F634F"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All employees occupying the platform must wear a life vest when working over water.</w:t>
            </w:r>
          </w:p>
        </w:tc>
      </w:tr>
      <w:tr w:rsidR="00C04495" w:rsidRPr="00CA601C" w14:paraId="0A321D45" w14:textId="77777777" w:rsidTr="00433FDF">
        <w:tc>
          <w:tcPr>
            <w:tcW w:w="723" w:type="dxa"/>
            <w:vAlign w:val="center"/>
          </w:tcPr>
          <w:p w14:paraId="4190D8A0" w14:textId="4677CFB6"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065B3330">
                <v:shape id="_x0000_i1434" type="#_x0000_t75" style="width:16.4pt;height:15pt" o:ole="">
                  <v:imagedata r:id="rId11" o:title=""/>
                </v:shape>
                <w:control r:id="rId104" w:name="DefaultOcxName124491623" w:shapeid="_x0000_i1434"/>
              </w:object>
            </w:r>
          </w:p>
        </w:tc>
        <w:tc>
          <w:tcPr>
            <w:tcW w:w="707" w:type="dxa"/>
            <w:vAlign w:val="center"/>
          </w:tcPr>
          <w:p w14:paraId="6CD34644" w14:textId="41259A7B"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73C77ABF">
                <v:shape id="_x0000_i1437" type="#_x0000_t75" style="width:16.4pt;height:15pt" o:ole="">
                  <v:imagedata r:id="rId11" o:title=""/>
                </v:shape>
                <w:control r:id="rId105" w:name="DefaultOcxName134491623" w:shapeid="_x0000_i1437"/>
              </w:object>
            </w:r>
          </w:p>
        </w:tc>
        <w:tc>
          <w:tcPr>
            <w:tcW w:w="7915" w:type="dxa"/>
            <w:vAlign w:val="center"/>
          </w:tcPr>
          <w:p w14:paraId="003B9E3C" w14:textId="77777777" w:rsidR="00C04495" w:rsidRPr="004F634F"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Secure materials and tools to prevent displacement during the lift.</w:t>
            </w:r>
          </w:p>
        </w:tc>
      </w:tr>
      <w:tr w:rsidR="00C04495" w:rsidRPr="00CA601C" w14:paraId="6F9F502F" w14:textId="77777777" w:rsidTr="00433FDF">
        <w:tc>
          <w:tcPr>
            <w:tcW w:w="723" w:type="dxa"/>
            <w:vAlign w:val="center"/>
          </w:tcPr>
          <w:p w14:paraId="3F999FC2" w14:textId="721998ED"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46BCE813">
                <v:shape id="_x0000_i1440" type="#_x0000_t75" style="width:16.4pt;height:15pt" o:ole="">
                  <v:imagedata r:id="rId11" o:title=""/>
                </v:shape>
                <w:control r:id="rId106" w:name="DefaultOcxName1244916211" w:shapeid="_x0000_i1440"/>
              </w:object>
            </w:r>
          </w:p>
        </w:tc>
        <w:tc>
          <w:tcPr>
            <w:tcW w:w="707" w:type="dxa"/>
            <w:vAlign w:val="center"/>
          </w:tcPr>
          <w:p w14:paraId="0392A678" w14:textId="08251271"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581FEFF3">
                <v:shape id="_x0000_i1443" type="#_x0000_t75" style="width:16.4pt;height:15pt" o:ole="">
                  <v:imagedata r:id="rId11" o:title=""/>
                </v:shape>
                <w:control r:id="rId107" w:name="DefaultOcxName1344916211" w:shapeid="_x0000_i1443"/>
              </w:object>
            </w:r>
          </w:p>
        </w:tc>
        <w:tc>
          <w:tcPr>
            <w:tcW w:w="7915" w:type="dxa"/>
            <w:vAlign w:val="center"/>
          </w:tcPr>
          <w:p w14:paraId="2C08FB59"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Load the man basket evenly and only carry tools and materials needed for the task at hand.</w:t>
            </w:r>
          </w:p>
        </w:tc>
      </w:tr>
      <w:tr w:rsidR="00C04495" w:rsidRPr="00CA601C" w14:paraId="2B20479A" w14:textId="77777777" w:rsidTr="00433FDF">
        <w:tc>
          <w:tcPr>
            <w:tcW w:w="723" w:type="dxa"/>
            <w:vAlign w:val="center"/>
          </w:tcPr>
          <w:p w14:paraId="4DD40685" w14:textId="78378524"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5C452F51">
                <v:shape id="_x0000_i1446" type="#_x0000_t75" style="width:16.4pt;height:15pt" o:ole="">
                  <v:imagedata r:id="rId11" o:title=""/>
                </v:shape>
                <w:control r:id="rId108" w:name="DefaultOcxName1244916221" w:shapeid="_x0000_i1446"/>
              </w:object>
            </w:r>
          </w:p>
        </w:tc>
        <w:tc>
          <w:tcPr>
            <w:tcW w:w="707" w:type="dxa"/>
            <w:vAlign w:val="center"/>
          </w:tcPr>
          <w:p w14:paraId="5A0B0870" w14:textId="3C2A42C3"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653521CC">
                <v:shape id="_x0000_i1449" type="#_x0000_t75" style="width:16.4pt;height:15pt" o:ole="">
                  <v:imagedata r:id="rId11" o:title=""/>
                </v:shape>
                <w:control r:id="rId109" w:name="DefaultOcxName1344916221" w:shapeid="_x0000_i1449"/>
              </w:object>
            </w:r>
          </w:p>
        </w:tc>
        <w:tc>
          <w:tcPr>
            <w:tcW w:w="7915" w:type="dxa"/>
            <w:vAlign w:val="center"/>
          </w:tcPr>
          <w:p w14:paraId="744F8EA5"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No other object may be lifted on any of the crane load lines while the platform is suspended.</w:t>
            </w:r>
          </w:p>
        </w:tc>
      </w:tr>
      <w:tr w:rsidR="00C04495" w:rsidRPr="00CA601C" w14:paraId="74C1081D" w14:textId="77777777" w:rsidTr="00433FDF">
        <w:tc>
          <w:tcPr>
            <w:tcW w:w="723" w:type="dxa"/>
            <w:vAlign w:val="center"/>
          </w:tcPr>
          <w:p w14:paraId="1067BBEF" w14:textId="62F8C21F"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425E741D">
                <v:shape id="_x0000_i1452" type="#_x0000_t75" style="width:16.4pt;height:15pt" o:ole="">
                  <v:imagedata r:id="rId11" o:title=""/>
                </v:shape>
                <w:control r:id="rId110" w:name="DefaultOcxName12449162211" w:shapeid="_x0000_i1452"/>
              </w:object>
            </w:r>
          </w:p>
        </w:tc>
        <w:tc>
          <w:tcPr>
            <w:tcW w:w="707" w:type="dxa"/>
            <w:vAlign w:val="center"/>
          </w:tcPr>
          <w:p w14:paraId="76A18342" w14:textId="7ACC0761"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3C9950AE">
                <v:shape id="_x0000_i1455" type="#_x0000_t75" style="width:16.4pt;height:15pt" o:ole="">
                  <v:imagedata r:id="rId11" o:title=""/>
                </v:shape>
                <w:control r:id="rId111" w:name="DefaultOcxName13449162211" w:shapeid="_x0000_i1455"/>
              </w:object>
            </w:r>
          </w:p>
        </w:tc>
        <w:tc>
          <w:tcPr>
            <w:tcW w:w="7915" w:type="dxa"/>
            <w:vAlign w:val="center"/>
          </w:tcPr>
          <w:p w14:paraId="2D356719"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An audible and visual device has been provided to the personnel in the platform so that they can signal for assistance in the event of an emergency.</w:t>
            </w:r>
          </w:p>
        </w:tc>
      </w:tr>
      <w:tr w:rsidR="00C04495" w:rsidRPr="00CA601C" w14:paraId="7DB866D0" w14:textId="77777777" w:rsidTr="00433FDF">
        <w:tc>
          <w:tcPr>
            <w:tcW w:w="723" w:type="dxa"/>
            <w:vAlign w:val="center"/>
          </w:tcPr>
          <w:p w14:paraId="2C613F2A" w14:textId="445FD54B"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60B8FC60">
                <v:shape id="_x0000_i1458" type="#_x0000_t75" style="width:16.4pt;height:15pt" o:ole="">
                  <v:imagedata r:id="rId11" o:title=""/>
                </v:shape>
                <w:control r:id="rId112" w:name="DefaultOcxName12449162212" w:shapeid="_x0000_i1458"/>
              </w:object>
            </w:r>
          </w:p>
        </w:tc>
        <w:tc>
          <w:tcPr>
            <w:tcW w:w="707" w:type="dxa"/>
            <w:vAlign w:val="center"/>
          </w:tcPr>
          <w:p w14:paraId="29C10733" w14:textId="615A8C7A"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33B6CE8F">
                <v:shape id="_x0000_i1461" type="#_x0000_t75" style="width:16.4pt;height:15pt" o:ole="">
                  <v:imagedata r:id="rId11" o:title=""/>
                </v:shape>
                <w:control r:id="rId113" w:name="DefaultOcxName13449162212" w:shapeid="_x0000_i1461"/>
              </w:object>
            </w:r>
          </w:p>
        </w:tc>
        <w:tc>
          <w:tcPr>
            <w:tcW w:w="7915" w:type="dxa"/>
            <w:vAlign w:val="center"/>
          </w:tcPr>
          <w:p w14:paraId="6D3DFA4E"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Platform occupants are to stand firmly on the floor of the platform, and to not sit or climb on the edge or handrail of the platform or use planks, ladders, or other devices for attaining a work position.</w:t>
            </w:r>
          </w:p>
        </w:tc>
      </w:tr>
      <w:tr w:rsidR="00C04495" w:rsidRPr="00CA601C" w14:paraId="63D7DAED" w14:textId="77777777" w:rsidTr="00433FDF">
        <w:tc>
          <w:tcPr>
            <w:tcW w:w="723" w:type="dxa"/>
            <w:vAlign w:val="center"/>
          </w:tcPr>
          <w:p w14:paraId="264D29BB" w14:textId="275A9E8E"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071F1C12">
                <v:shape id="_x0000_i1464" type="#_x0000_t75" style="width:16.4pt;height:15pt" o:ole="">
                  <v:imagedata r:id="rId11" o:title=""/>
                </v:shape>
                <w:control r:id="rId114" w:name="DefaultOcxName12449162213" w:shapeid="_x0000_i1464"/>
              </w:object>
            </w:r>
          </w:p>
        </w:tc>
        <w:tc>
          <w:tcPr>
            <w:tcW w:w="707" w:type="dxa"/>
            <w:vAlign w:val="center"/>
          </w:tcPr>
          <w:p w14:paraId="7946C19F" w14:textId="775491AB"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4F848307">
                <v:shape id="_x0000_i1467" type="#_x0000_t75" style="width:16.4pt;height:15pt" o:ole="">
                  <v:imagedata r:id="rId11" o:title=""/>
                </v:shape>
                <w:control r:id="rId115" w:name="DefaultOcxName13449162213" w:shapeid="_x0000_i1467"/>
              </w:object>
            </w:r>
          </w:p>
        </w:tc>
        <w:tc>
          <w:tcPr>
            <w:tcW w:w="7915" w:type="dxa"/>
            <w:vAlign w:val="center"/>
          </w:tcPr>
          <w:p w14:paraId="2A7EF709"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If welding is to be performed by employees occupying the platform; the electrode must be protected from touching the metal components of the platform.</w:t>
            </w:r>
          </w:p>
        </w:tc>
      </w:tr>
      <w:tr w:rsidR="00C04495" w:rsidRPr="00CA601C" w14:paraId="551678F7" w14:textId="77777777" w:rsidTr="00433FDF">
        <w:tc>
          <w:tcPr>
            <w:tcW w:w="723" w:type="dxa"/>
            <w:vAlign w:val="center"/>
          </w:tcPr>
          <w:p w14:paraId="6AF69AF3" w14:textId="76F57B86"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29A38EFE">
                <v:shape id="_x0000_i1470" type="#_x0000_t75" style="width:16.4pt;height:15pt" o:ole="">
                  <v:imagedata r:id="rId11" o:title=""/>
                </v:shape>
                <w:control r:id="rId116" w:name="DefaultOcxName12449162214" w:shapeid="_x0000_i1470"/>
              </w:object>
            </w:r>
          </w:p>
        </w:tc>
        <w:tc>
          <w:tcPr>
            <w:tcW w:w="707" w:type="dxa"/>
            <w:vAlign w:val="center"/>
          </w:tcPr>
          <w:p w14:paraId="11A348DA" w14:textId="1433C8F0"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02B16BE3">
                <v:shape id="_x0000_i1473" type="#_x0000_t75" style="width:16.4pt;height:15pt" o:ole="">
                  <v:imagedata r:id="rId11" o:title=""/>
                </v:shape>
                <w:control r:id="rId117" w:name="DefaultOcxName13449162214" w:shapeid="_x0000_i1473"/>
              </w:object>
            </w:r>
          </w:p>
        </w:tc>
        <w:tc>
          <w:tcPr>
            <w:tcW w:w="7915" w:type="dxa"/>
            <w:vAlign w:val="center"/>
          </w:tcPr>
          <w:p w14:paraId="402E8E50"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 xml:space="preserve">Care must be taken to prevent ropes, electrical </w:t>
            </w:r>
            <w:proofErr w:type="spellStart"/>
            <w:r>
              <w:rPr>
                <w:rFonts w:cs="Arial"/>
                <w:color w:val="000000"/>
                <w:sz w:val="18"/>
                <w:szCs w:val="24"/>
                <w:lang w:val="x-none"/>
              </w:rPr>
              <w:t>chords</w:t>
            </w:r>
            <w:proofErr w:type="spellEnd"/>
            <w:r>
              <w:rPr>
                <w:rFonts w:cs="Arial"/>
                <w:color w:val="000000"/>
                <w:sz w:val="18"/>
                <w:szCs w:val="24"/>
                <w:lang w:val="x-none"/>
              </w:rPr>
              <w:t>, and hoses from becoming entangled in the platform when the platform is being moved.</w:t>
            </w:r>
          </w:p>
        </w:tc>
      </w:tr>
      <w:tr w:rsidR="00C04495" w:rsidRPr="00CA601C" w14:paraId="00FB9AB3" w14:textId="77777777" w:rsidTr="00433FDF">
        <w:tc>
          <w:tcPr>
            <w:tcW w:w="723" w:type="dxa"/>
            <w:vAlign w:val="center"/>
          </w:tcPr>
          <w:p w14:paraId="5A2B76C4" w14:textId="4B032B67"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6B848D1F">
                <v:shape id="_x0000_i1476" type="#_x0000_t75" style="width:16.4pt;height:15pt" o:ole="">
                  <v:imagedata r:id="rId11" o:title=""/>
                </v:shape>
                <w:control r:id="rId118" w:name="DefaultOcxName12449162215" w:shapeid="_x0000_i1476"/>
              </w:object>
            </w:r>
          </w:p>
        </w:tc>
        <w:tc>
          <w:tcPr>
            <w:tcW w:w="707" w:type="dxa"/>
            <w:vAlign w:val="center"/>
          </w:tcPr>
          <w:p w14:paraId="507831A4" w14:textId="54070AEF"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5726DE2A">
                <v:shape id="_x0000_i1479" type="#_x0000_t75" style="width:16.4pt;height:15pt" o:ole="">
                  <v:imagedata r:id="rId11" o:title=""/>
                </v:shape>
                <w:control r:id="rId119" w:name="DefaultOcxName13449162215" w:shapeid="_x0000_i1479"/>
              </w:object>
            </w:r>
          </w:p>
        </w:tc>
        <w:tc>
          <w:tcPr>
            <w:tcW w:w="7915" w:type="dxa"/>
            <w:vAlign w:val="center"/>
          </w:tcPr>
          <w:p w14:paraId="2E1544C2"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The crane operator responsible for operating the cranes used for personnel handling is a thoroughly trained operator and has related experience operating the subject crane.</w:t>
            </w:r>
          </w:p>
        </w:tc>
      </w:tr>
      <w:tr w:rsidR="00C04495" w:rsidRPr="00CA601C" w14:paraId="067B7B5E" w14:textId="77777777" w:rsidTr="00433FDF">
        <w:tc>
          <w:tcPr>
            <w:tcW w:w="723" w:type="dxa"/>
            <w:vAlign w:val="center"/>
          </w:tcPr>
          <w:p w14:paraId="4F6A7ECC" w14:textId="148C72D1"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0925E46D">
                <v:shape id="_x0000_i1482" type="#_x0000_t75" style="width:16.4pt;height:15pt" o:ole="">
                  <v:imagedata r:id="rId11" o:title=""/>
                </v:shape>
                <w:control r:id="rId120" w:name="DefaultOcxName124491622151" w:shapeid="_x0000_i1482"/>
              </w:object>
            </w:r>
          </w:p>
        </w:tc>
        <w:tc>
          <w:tcPr>
            <w:tcW w:w="707" w:type="dxa"/>
            <w:vAlign w:val="center"/>
          </w:tcPr>
          <w:p w14:paraId="438F33AC" w14:textId="0F34D433"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0DB8E40C">
                <v:shape id="_x0000_i1485" type="#_x0000_t75" style="width:16.4pt;height:15pt" o:ole="">
                  <v:imagedata r:id="rId11" o:title=""/>
                </v:shape>
                <w:control r:id="rId121" w:name="DefaultOcxName134491622151" w:shapeid="_x0000_i1485"/>
              </w:object>
            </w:r>
          </w:p>
        </w:tc>
        <w:tc>
          <w:tcPr>
            <w:tcW w:w="7915" w:type="dxa"/>
            <w:vAlign w:val="center"/>
          </w:tcPr>
          <w:p w14:paraId="67BE3170"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All manuals, operating instructions, and load charts provided have been read and understood by the operating personnel prior to starting the operation.</w:t>
            </w:r>
          </w:p>
        </w:tc>
      </w:tr>
      <w:tr w:rsidR="00C04495" w:rsidRPr="00CA601C" w14:paraId="364056BD" w14:textId="77777777" w:rsidTr="00433FDF">
        <w:tc>
          <w:tcPr>
            <w:tcW w:w="723" w:type="dxa"/>
            <w:vAlign w:val="center"/>
          </w:tcPr>
          <w:p w14:paraId="4A388B48" w14:textId="7F0CFED8"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0911478D">
                <v:shape id="_x0000_i1488" type="#_x0000_t75" style="width:16.4pt;height:15pt" o:ole="">
                  <v:imagedata r:id="rId11" o:title=""/>
                </v:shape>
                <w:control r:id="rId122" w:name="DefaultOcxName124491622152" w:shapeid="_x0000_i1488"/>
              </w:object>
            </w:r>
          </w:p>
        </w:tc>
        <w:tc>
          <w:tcPr>
            <w:tcW w:w="707" w:type="dxa"/>
            <w:vAlign w:val="center"/>
          </w:tcPr>
          <w:p w14:paraId="76442397" w14:textId="36C1DE32"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76F29F9F">
                <v:shape id="_x0000_i1491" type="#_x0000_t75" style="width:16.4pt;height:15pt" o:ole="">
                  <v:imagedata r:id="rId11" o:title=""/>
                </v:shape>
                <w:control r:id="rId123" w:name="DefaultOcxName134491622152" w:shapeid="_x0000_i1491"/>
              </w:object>
            </w:r>
          </w:p>
        </w:tc>
        <w:tc>
          <w:tcPr>
            <w:tcW w:w="7915" w:type="dxa"/>
            <w:vAlign w:val="center"/>
          </w:tcPr>
          <w:p w14:paraId="2F166146"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When positioning personnel, the crane operator must ensure that:</w:t>
            </w:r>
          </w:p>
          <w:p w14:paraId="089E995E"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1 The platform or boom does not strike any obstruction.</w:t>
            </w:r>
          </w:p>
          <w:p w14:paraId="476E63F2"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2.The crane boom is not subject to any side load.</w:t>
            </w:r>
          </w:p>
          <w:p w14:paraId="70FD089D" w14:textId="77777777" w:rsidR="00C04495" w:rsidRDefault="00C04495" w:rsidP="00433FDF">
            <w:pPr>
              <w:autoSpaceDE w:val="0"/>
              <w:autoSpaceDN w:val="0"/>
              <w:adjustRightInd w:val="0"/>
              <w:snapToGrid w:val="0"/>
              <w:ind w:left="166" w:hanging="166"/>
              <w:jc w:val="left"/>
              <w:rPr>
                <w:rFonts w:cs="Arial"/>
                <w:color w:val="000000"/>
                <w:sz w:val="18"/>
                <w:szCs w:val="24"/>
                <w:lang w:val="x-none"/>
              </w:rPr>
            </w:pPr>
            <w:r>
              <w:rPr>
                <w:rFonts w:cs="Arial"/>
                <w:color w:val="000000"/>
                <w:sz w:val="18"/>
                <w:szCs w:val="24"/>
                <w:lang w:val="x-none"/>
              </w:rPr>
              <w:t xml:space="preserve">3.The platform is not moved until it has been raised a few inches and the brakes applied to </w:t>
            </w:r>
            <w:r>
              <w:rPr>
                <w:rFonts w:cs="Arial"/>
                <w:color w:val="000000"/>
                <w:sz w:val="18"/>
                <w:szCs w:val="24"/>
              </w:rPr>
              <w:t xml:space="preserve">  </w:t>
            </w:r>
            <w:r>
              <w:rPr>
                <w:rFonts w:cs="Arial"/>
                <w:color w:val="000000"/>
                <w:sz w:val="18"/>
                <w:szCs w:val="24"/>
                <w:lang w:val="x-none"/>
              </w:rPr>
              <w:t>ensure that the brakes are functioning properly</w:t>
            </w:r>
          </w:p>
        </w:tc>
      </w:tr>
      <w:tr w:rsidR="00C04495" w:rsidRPr="00CA601C" w14:paraId="1E5D90D7" w14:textId="77777777" w:rsidTr="00433FDF">
        <w:tc>
          <w:tcPr>
            <w:tcW w:w="723" w:type="dxa"/>
            <w:vAlign w:val="center"/>
          </w:tcPr>
          <w:p w14:paraId="5D4C531F" w14:textId="252204CA"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54E287D4">
                <v:shape id="_x0000_i1494" type="#_x0000_t75" style="width:16.4pt;height:15pt" o:ole="">
                  <v:imagedata r:id="rId11" o:title=""/>
                </v:shape>
                <w:control r:id="rId124" w:name="DefaultOcxName124491622153" w:shapeid="_x0000_i1494"/>
              </w:object>
            </w:r>
          </w:p>
        </w:tc>
        <w:tc>
          <w:tcPr>
            <w:tcW w:w="707" w:type="dxa"/>
            <w:vAlign w:val="center"/>
          </w:tcPr>
          <w:p w14:paraId="541DAA85" w14:textId="7663AF3B"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1181AD9B">
                <v:shape id="_x0000_i1497" type="#_x0000_t75" style="width:16.4pt;height:15pt" o:ole="">
                  <v:imagedata r:id="rId11" o:title=""/>
                </v:shape>
                <w:control r:id="rId125" w:name="DefaultOcxName134491622153" w:shapeid="_x0000_i1497"/>
              </w:object>
            </w:r>
          </w:p>
        </w:tc>
        <w:tc>
          <w:tcPr>
            <w:tcW w:w="7915" w:type="dxa"/>
            <w:vAlign w:val="center"/>
          </w:tcPr>
          <w:p w14:paraId="11239D7D"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The operator and crew have ensured that the area surrounding the platform is clear of personnel and equipment before moving the platform</w:t>
            </w:r>
          </w:p>
        </w:tc>
      </w:tr>
      <w:tr w:rsidR="00C04495" w:rsidRPr="00CA601C" w14:paraId="5AF7A9E6" w14:textId="77777777" w:rsidTr="00433FDF">
        <w:tc>
          <w:tcPr>
            <w:tcW w:w="723" w:type="dxa"/>
            <w:vAlign w:val="center"/>
          </w:tcPr>
          <w:p w14:paraId="068A4613" w14:textId="0BD84882" w:rsidR="00C04495" w:rsidRPr="00CA601C" w:rsidRDefault="00C04495" w:rsidP="00433FDF">
            <w:pPr>
              <w:spacing w:before="120" w:after="120"/>
              <w:jc w:val="center"/>
              <w:rPr>
                <w:rFonts w:ascii="Verdana" w:hAnsi="Verdana"/>
                <w:i/>
                <w:iCs/>
                <w:sz w:val="15"/>
              </w:rPr>
            </w:pPr>
            <w:r w:rsidRPr="00CA601C">
              <w:rPr>
                <w:rFonts w:ascii="Verdana" w:hAnsi="Verdana"/>
                <w:i/>
                <w:iCs/>
                <w:sz w:val="15"/>
              </w:rPr>
              <w:lastRenderedPageBreak/>
              <w:object w:dxaOrig="225" w:dyaOrig="225" w14:anchorId="36EDC1C4">
                <v:shape id="_x0000_i1500" type="#_x0000_t75" style="width:16.4pt;height:15pt" o:ole="">
                  <v:imagedata r:id="rId11" o:title=""/>
                </v:shape>
                <w:control r:id="rId126" w:name="DefaultOcxName124491622154" w:shapeid="_x0000_i1500"/>
              </w:object>
            </w:r>
          </w:p>
        </w:tc>
        <w:tc>
          <w:tcPr>
            <w:tcW w:w="707" w:type="dxa"/>
            <w:vAlign w:val="center"/>
          </w:tcPr>
          <w:p w14:paraId="01AF02B3" w14:textId="7519FCFA" w:rsidR="00C04495" w:rsidRPr="00CA601C" w:rsidRDefault="00C04495" w:rsidP="00433FDF">
            <w:pPr>
              <w:spacing w:before="120" w:after="120"/>
              <w:jc w:val="center"/>
              <w:rPr>
                <w:rFonts w:ascii="Verdana" w:hAnsi="Verdana"/>
                <w:i/>
                <w:iCs/>
                <w:sz w:val="15"/>
              </w:rPr>
            </w:pPr>
            <w:r w:rsidRPr="00CA601C">
              <w:rPr>
                <w:rFonts w:ascii="Verdana" w:hAnsi="Verdana"/>
                <w:i/>
                <w:iCs/>
                <w:sz w:val="15"/>
              </w:rPr>
              <w:object w:dxaOrig="225" w:dyaOrig="225" w14:anchorId="5A2F475B">
                <v:shape id="_x0000_i1503" type="#_x0000_t75" style="width:16.4pt;height:15pt" o:ole="">
                  <v:imagedata r:id="rId11" o:title=""/>
                </v:shape>
                <w:control r:id="rId127" w:name="DefaultOcxName134491622154" w:shapeid="_x0000_i1503"/>
              </w:object>
            </w:r>
          </w:p>
        </w:tc>
        <w:tc>
          <w:tcPr>
            <w:tcW w:w="7915" w:type="dxa"/>
            <w:vAlign w:val="center"/>
          </w:tcPr>
          <w:p w14:paraId="32073E8E" w14:textId="77777777" w:rsidR="00C04495" w:rsidRDefault="00C04495" w:rsidP="00433FDF">
            <w:pPr>
              <w:autoSpaceDE w:val="0"/>
              <w:autoSpaceDN w:val="0"/>
              <w:adjustRightInd w:val="0"/>
              <w:snapToGrid w:val="0"/>
              <w:jc w:val="left"/>
              <w:rPr>
                <w:rFonts w:cs="Arial"/>
                <w:color w:val="000000"/>
                <w:sz w:val="18"/>
                <w:szCs w:val="24"/>
                <w:lang w:val="x-none"/>
              </w:rPr>
            </w:pPr>
            <w:r>
              <w:rPr>
                <w:rFonts w:cs="Arial"/>
                <w:color w:val="000000"/>
                <w:sz w:val="18"/>
                <w:szCs w:val="24"/>
                <w:lang w:val="x-none"/>
              </w:rPr>
              <w:t>Prior to hoisting personnel, the man basket has been hoisted a few inches to verify its hang level.</w:t>
            </w:r>
          </w:p>
        </w:tc>
      </w:tr>
    </w:tbl>
    <w:p w14:paraId="6A3DC501" w14:textId="77777777" w:rsidR="00C04495" w:rsidRDefault="00C04495" w:rsidP="00C04495">
      <w:pPr>
        <w:autoSpaceDE w:val="0"/>
        <w:autoSpaceDN w:val="0"/>
        <w:adjustRightInd w:val="0"/>
        <w:snapToGrid w:val="0"/>
        <w:jc w:val="left"/>
        <w:rPr>
          <w:rFonts w:cs="Arial"/>
          <w:color w:val="000000"/>
          <w:sz w:val="18"/>
          <w:szCs w:val="24"/>
          <w:lang w:val="x-none"/>
        </w:rPr>
      </w:pPr>
    </w:p>
    <w:p w14:paraId="5EBB9925" w14:textId="77777777" w:rsidR="00C04495" w:rsidRDefault="00C04495" w:rsidP="00C04495">
      <w:pPr>
        <w:autoSpaceDE w:val="0"/>
        <w:autoSpaceDN w:val="0"/>
        <w:adjustRightInd w:val="0"/>
        <w:snapToGrid w:val="0"/>
        <w:jc w:val="left"/>
        <w:rPr>
          <w:rFonts w:ascii="Times New Roman" w:hAnsi="Times New Roman"/>
          <w:i/>
          <w:color w:val="000000"/>
          <w:sz w:val="13"/>
          <w:szCs w:val="24"/>
          <w:lang w:val="x-none"/>
        </w:rPr>
      </w:pPr>
    </w:p>
    <w:p w14:paraId="1951F0F0" w14:textId="77777777" w:rsidR="00FA0A8C" w:rsidRDefault="00FA0A8C" w:rsidP="00C04495">
      <w:pPr>
        <w:rPr>
          <w:b/>
        </w:rPr>
      </w:pPr>
    </w:p>
    <w:p w14:paraId="251F7739" w14:textId="77777777" w:rsidR="00FA0A8C" w:rsidRDefault="00FA0A8C" w:rsidP="00C04495">
      <w:pPr>
        <w:rPr>
          <w:b/>
        </w:rPr>
      </w:pPr>
    </w:p>
    <w:p w14:paraId="475D1A65" w14:textId="77777777" w:rsidR="00FA0A8C" w:rsidRDefault="00FA0A8C" w:rsidP="00C04495">
      <w:pPr>
        <w:rPr>
          <w:b/>
        </w:rPr>
      </w:pPr>
    </w:p>
    <w:p w14:paraId="5DEEFBDA" w14:textId="432D9941" w:rsidR="00C04495" w:rsidRPr="00600E7B" w:rsidRDefault="00C04495" w:rsidP="00C04495">
      <w:pPr>
        <w:rPr>
          <w:b/>
        </w:rPr>
      </w:pPr>
      <w:r w:rsidRPr="00600E7B">
        <w:rPr>
          <w:b/>
        </w:rPr>
        <w:t>5. TRIAL LIFT, INSPECTION, PRE-LIFT MEETING SIGN-OFF</w:t>
      </w:r>
    </w:p>
    <w:p w14:paraId="3440CB1D" w14:textId="77777777" w:rsidR="00C04495" w:rsidRDefault="00C04495" w:rsidP="00C04495">
      <w:pPr>
        <w:autoSpaceDE w:val="0"/>
        <w:autoSpaceDN w:val="0"/>
        <w:adjustRightInd w:val="0"/>
        <w:snapToGrid w:val="0"/>
        <w:jc w:val="left"/>
        <w:rPr>
          <w:rFonts w:cs="Arial"/>
          <w:color w:val="000000"/>
          <w:sz w:val="19"/>
          <w:szCs w:val="24"/>
          <w:lang w:val="x-none"/>
        </w:rPr>
      </w:pPr>
    </w:p>
    <w:p w14:paraId="34BCE71C" w14:textId="77777777" w:rsidR="00C04495" w:rsidRDefault="00C04495" w:rsidP="00C04495">
      <w:r>
        <w:t>All inspections, test and trial lifts – both un-occupied and occupied have been performed, and any deficiencies have been corrected. A pre-lift meeting has been conducted with all personnel involved in the lift, and all employees attending the pre-lift meeting have signed the roster (below).</w:t>
      </w:r>
    </w:p>
    <w:p w14:paraId="4DFAF344" w14:textId="77777777" w:rsidR="00C04495" w:rsidRDefault="00C04495" w:rsidP="00C04495"/>
    <w:p w14:paraId="2F53463B" w14:textId="77777777" w:rsidR="00C04495" w:rsidRDefault="00C04495" w:rsidP="00C04495">
      <w:pPr>
        <w:autoSpaceDE w:val="0"/>
        <w:autoSpaceDN w:val="0"/>
        <w:adjustRightInd w:val="0"/>
        <w:snapToGrid w:val="0"/>
        <w:jc w:val="left"/>
        <w:rPr>
          <w:rFonts w:cs="Arial"/>
          <w:color w:val="000000"/>
          <w:sz w:val="19"/>
          <w:szCs w:val="24"/>
          <w:lang w:val="x-none"/>
        </w:rPr>
      </w:pPr>
      <w:r>
        <w:rPr>
          <w:rFonts w:cs="Arial"/>
          <w:color w:val="000000"/>
          <w:sz w:val="19"/>
          <w:szCs w:val="24"/>
          <w:lang w:val="x-none"/>
        </w:rPr>
        <w:t>Meeting Conducted by: ________________________________________________________________</w:t>
      </w:r>
    </w:p>
    <w:p w14:paraId="28BA06B3" w14:textId="77777777" w:rsidR="00C04495" w:rsidRDefault="00C04495" w:rsidP="00C04495">
      <w:pPr>
        <w:autoSpaceDE w:val="0"/>
        <w:autoSpaceDN w:val="0"/>
        <w:adjustRightInd w:val="0"/>
        <w:snapToGrid w:val="0"/>
        <w:jc w:val="left"/>
        <w:rPr>
          <w:rFonts w:cs="Arial"/>
          <w:color w:val="000000"/>
          <w:sz w:val="19"/>
          <w:szCs w:val="24"/>
          <w:lang w:val="x-none"/>
        </w:rPr>
      </w:pPr>
    </w:p>
    <w:p w14:paraId="039FBC86" w14:textId="77777777" w:rsidR="00C04495" w:rsidRDefault="00C04495" w:rsidP="00C04495">
      <w:pPr>
        <w:autoSpaceDE w:val="0"/>
        <w:autoSpaceDN w:val="0"/>
        <w:adjustRightInd w:val="0"/>
        <w:snapToGrid w:val="0"/>
        <w:jc w:val="left"/>
        <w:rPr>
          <w:rFonts w:cs="Arial"/>
          <w:color w:val="000000"/>
          <w:sz w:val="19"/>
          <w:szCs w:val="24"/>
          <w:lang w:val="x-none"/>
        </w:rPr>
      </w:pPr>
      <w:r>
        <w:rPr>
          <w:rFonts w:cs="Arial"/>
          <w:color w:val="000000"/>
          <w:sz w:val="19"/>
          <w:szCs w:val="24"/>
          <w:lang w:val="x-none"/>
        </w:rPr>
        <w:t>Personnel Lift Supervisor: ______________________________________________________________</w:t>
      </w:r>
    </w:p>
    <w:p w14:paraId="22101CB3" w14:textId="77777777" w:rsidR="00C04495" w:rsidRDefault="00C04495" w:rsidP="00C04495">
      <w:pPr>
        <w:autoSpaceDE w:val="0"/>
        <w:autoSpaceDN w:val="0"/>
        <w:adjustRightInd w:val="0"/>
        <w:snapToGrid w:val="0"/>
        <w:jc w:val="left"/>
        <w:rPr>
          <w:rFonts w:cs="Arial"/>
          <w:color w:val="000000"/>
          <w:sz w:val="19"/>
          <w:szCs w:val="24"/>
          <w:lang w:val="x-none"/>
        </w:rPr>
      </w:pPr>
    </w:p>
    <w:p w14:paraId="5F29C575" w14:textId="77777777" w:rsidR="00C04495" w:rsidRDefault="00C04495" w:rsidP="00C04495">
      <w:pPr>
        <w:autoSpaceDE w:val="0"/>
        <w:autoSpaceDN w:val="0"/>
        <w:adjustRightInd w:val="0"/>
        <w:snapToGrid w:val="0"/>
        <w:jc w:val="left"/>
        <w:rPr>
          <w:rFonts w:cs="Arial"/>
          <w:color w:val="000000"/>
          <w:sz w:val="19"/>
          <w:szCs w:val="24"/>
          <w:lang w:val="x-none"/>
        </w:rPr>
      </w:pPr>
      <w:r>
        <w:rPr>
          <w:rFonts w:cs="Arial"/>
          <w:color w:val="000000"/>
          <w:sz w:val="19"/>
          <w:szCs w:val="24"/>
          <w:lang w:val="x-none"/>
        </w:rPr>
        <w:t>Operator: ___________________________________________________________________________</w:t>
      </w:r>
    </w:p>
    <w:p w14:paraId="60890FD0" w14:textId="77777777" w:rsidR="00C04495" w:rsidRDefault="00C04495" w:rsidP="00C04495">
      <w:pPr>
        <w:autoSpaceDE w:val="0"/>
        <w:autoSpaceDN w:val="0"/>
        <w:adjustRightInd w:val="0"/>
        <w:snapToGrid w:val="0"/>
        <w:jc w:val="left"/>
        <w:rPr>
          <w:rFonts w:cs="Arial"/>
          <w:color w:val="000000"/>
          <w:sz w:val="19"/>
          <w:szCs w:val="24"/>
          <w:lang w:val="x-none"/>
        </w:rPr>
      </w:pPr>
    </w:p>
    <w:p w14:paraId="05309780" w14:textId="77777777" w:rsidR="00C04495" w:rsidRDefault="005B04E2" w:rsidP="00C04495">
      <w:pPr>
        <w:autoSpaceDE w:val="0"/>
        <w:autoSpaceDN w:val="0"/>
        <w:adjustRightInd w:val="0"/>
        <w:snapToGrid w:val="0"/>
        <w:jc w:val="left"/>
        <w:rPr>
          <w:rFonts w:cs="Arial"/>
          <w:color w:val="000000"/>
          <w:sz w:val="19"/>
          <w:szCs w:val="24"/>
          <w:lang w:val="x-none"/>
        </w:rPr>
      </w:pPr>
      <w:r>
        <w:rPr>
          <w:rFonts w:cs="Arial"/>
          <w:color w:val="000000"/>
          <w:sz w:val="19"/>
          <w:szCs w:val="24"/>
          <w:lang w:val="x-none"/>
        </w:rPr>
        <w:t>HSSE</w:t>
      </w:r>
      <w:r w:rsidR="00C04495">
        <w:rPr>
          <w:rFonts w:cs="Arial"/>
          <w:color w:val="000000"/>
          <w:sz w:val="19"/>
          <w:szCs w:val="24"/>
          <w:lang w:val="x-none"/>
        </w:rPr>
        <w:t xml:space="preserve"> Representative: _________________________________________________________________</w:t>
      </w:r>
    </w:p>
    <w:p w14:paraId="3430C36C" w14:textId="77777777" w:rsidR="00C04495" w:rsidRDefault="00C04495" w:rsidP="00C04495">
      <w:pPr>
        <w:autoSpaceDE w:val="0"/>
        <w:autoSpaceDN w:val="0"/>
        <w:adjustRightInd w:val="0"/>
        <w:snapToGrid w:val="0"/>
        <w:jc w:val="left"/>
        <w:rPr>
          <w:rFonts w:cs="Arial"/>
          <w:color w:val="000000"/>
          <w:sz w:val="19"/>
          <w:szCs w:val="24"/>
          <w:lang w:val="x-none"/>
        </w:rPr>
      </w:pPr>
    </w:p>
    <w:p w14:paraId="4DC5C95F" w14:textId="77777777" w:rsidR="00C04495" w:rsidRDefault="00C04495" w:rsidP="00C04495">
      <w:pPr>
        <w:autoSpaceDE w:val="0"/>
        <w:autoSpaceDN w:val="0"/>
        <w:adjustRightInd w:val="0"/>
        <w:snapToGrid w:val="0"/>
        <w:jc w:val="left"/>
        <w:rPr>
          <w:rFonts w:cs="Arial"/>
          <w:color w:val="000000"/>
          <w:sz w:val="19"/>
          <w:szCs w:val="24"/>
          <w:lang w:val="x-none"/>
        </w:rPr>
      </w:pPr>
      <w:r>
        <w:rPr>
          <w:rFonts w:cs="Arial"/>
          <w:color w:val="000000"/>
          <w:sz w:val="19"/>
          <w:szCs w:val="24"/>
          <w:lang w:val="x-none"/>
        </w:rPr>
        <w:t>Personnel Lift Authorizer:________________________________________________________________</w:t>
      </w:r>
    </w:p>
    <w:p w14:paraId="37CB11C3" w14:textId="77777777" w:rsidR="00C04495" w:rsidRDefault="00C04495" w:rsidP="00C04495">
      <w:pPr>
        <w:autoSpaceDE w:val="0"/>
        <w:autoSpaceDN w:val="0"/>
        <w:adjustRightInd w:val="0"/>
        <w:snapToGrid w:val="0"/>
        <w:jc w:val="left"/>
        <w:rPr>
          <w:rFonts w:cs="Arial"/>
          <w:color w:val="000000"/>
          <w:sz w:val="19"/>
          <w:szCs w:val="24"/>
          <w:lang w:val="x-none"/>
        </w:rPr>
      </w:pPr>
    </w:p>
    <w:p w14:paraId="04752DED" w14:textId="77777777" w:rsidR="00C04495" w:rsidRDefault="00C04495" w:rsidP="00C04495">
      <w:pPr>
        <w:autoSpaceDE w:val="0"/>
        <w:autoSpaceDN w:val="0"/>
        <w:adjustRightInd w:val="0"/>
        <w:snapToGrid w:val="0"/>
        <w:jc w:val="left"/>
        <w:rPr>
          <w:rFonts w:cs="Arial"/>
          <w:color w:val="000000"/>
          <w:sz w:val="19"/>
          <w:szCs w:val="24"/>
          <w:lang w:val="x-none"/>
        </w:rPr>
      </w:pPr>
      <w:r>
        <w:rPr>
          <w:rFonts w:cs="Arial"/>
          <w:color w:val="000000"/>
          <w:sz w:val="19"/>
          <w:szCs w:val="24"/>
          <w:lang w:val="x-none"/>
        </w:rPr>
        <w:t xml:space="preserve">Crew: </w:t>
      </w:r>
    </w:p>
    <w:p w14:paraId="1E6F8689" w14:textId="77777777" w:rsidR="00C04495" w:rsidRDefault="00C04495" w:rsidP="00C04495">
      <w:pPr>
        <w:autoSpaceDE w:val="0"/>
        <w:autoSpaceDN w:val="0"/>
        <w:adjustRightInd w:val="0"/>
        <w:snapToGrid w:val="0"/>
        <w:jc w:val="left"/>
        <w:rPr>
          <w:rFonts w:cs="Arial"/>
          <w:color w:val="000000"/>
          <w:sz w:val="19"/>
          <w:szCs w:val="24"/>
          <w:lang w:val="x-none"/>
        </w:rPr>
      </w:pPr>
    </w:p>
    <w:tbl>
      <w:tblPr>
        <w:tblStyle w:val="TableGrid"/>
        <w:tblW w:w="0" w:type="auto"/>
        <w:tblLook w:val="04A0" w:firstRow="1" w:lastRow="0" w:firstColumn="1" w:lastColumn="0" w:noHBand="0" w:noVBand="1"/>
      </w:tblPr>
      <w:tblGrid>
        <w:gridCol w:w="4534"/>
        <w:gridCol w:w="4535"/>
      </w:tblGrid>
      <w:tr w:rsidR="00C04495" w14:paraId="6A84EB4C" w14:textId="77777777" w:rsidTr="00433FDF">
        <w:tc>
          <w:tcPr>
            <w:tcW w:w="4672" w:type="dxa"/>
          </w:tcPr>
          <w:p w14:paraId="3788FA68" w14:textId="77777777" w:rsidR="00C04495" w:rsidRPr="00600E7B" w:rsidRDefault="00C04495" w:rsidP="00433FDF">
            <w:pPr>
              <w:autoSpaceDE w:val="0"/>
              <w:autoSpaceDN w:val="0"/>
              <w:adjustRightInd w:val="0"/>
              <w:snapToGrid w:val="0"/>
              <w:jc w:val="left"/>
              <w:rPr>
                <w:rFonts w:cs="Arial"/>
                <w:b/>
                <w:color w:val="000000"/>
                <w:sz w:val="24"/>
                <w:szCs w:val="24"/>
              </w:rPr>
            </w:pPr>
            <w:r w:rsidRPr="00600E7B">
              <w:rPr>
                <w:rFonts w:cs="Arial"/>
                <w:b/>
                <w:color w:val="000000"/>
                <w:sz w:val="24"/>
                <w:szCs w:val="24"/>
              </w:rPr>
              <w:t>Name</w:t>
            </w:r>
          </w:p>
        </w:tc>
        <w:tc>
          <w:tcPr>
            <w:tcW w:w="4673" w:type="dxa"/>
          </w:tcPr>
          <w:p w14:paraId="1CFB29F2" w14:textId="77777777" w:rsidR="00C04495" w:rsidRPr="00600E7B" w:rsidRDefault="00C04495" w:rsidP="00433FDF">
            <w:pPr>
              <w:autoSpaceDE w:val="0"/>
              <w:autoSpaceDN w:val="0"/>
              <w:adjustRightInd w:val="0"/>
              <w:snapToGrid w:val="0"/>
              <w:jc w:val="left"/>
              <w:rPr>
                <w:rFonts w:cs="Arial"/>
                <w:b/>
                <w:color w:val="000000"/>
                <w:sz w:val="24"/>
                <w:szCs w:val="24"/>
              </w:rPr>
            </w:pPr>
            <w:r w:rsidRPr="00600E7B">
              <w:rPr>
                <w:rFonts w:cs="Arial"/>
                <w:b/>
                <w:color w:val="000000"/>
                <w:sz w:val="24"/>
                <w:szCs w:val="24"/>
              </w:rPr>
              <w:t>Name</w:t>
            </w:r>
          </w:p>
        </w:tc>
      </w:tr>
      <w:tr w:rsidR="00C04495" w14:paraId="1DB201E8" w14:textId="77777777" w:rsidTr="00433FDF">
        <w:tc>
          <w:tcPr>
            <w:tcW w:w="4672" w:type="dxa"/>
          </w:tcPr>
          <w:p w14:paraId="0843C045" w14:textId="77777777" w:rsidR="00C04495" w:rsidRPr="00600E7B" w:rsidRDefault="00C04495" w:rsidP="00433FDF">
            <w:pPr>
              <w:autoSpaceDE w:val="0"/>
              <w:autoSpaceDN w:val="0"/>
              <w:adjustRightInd w:val="0"/>
              <w:snapToGrid w:val="0"/>
              <w:jc w:val="left"/>
              <w:rPr>
                <w:rFonts w:cs="Arial"/>
                <w:color w:val="000000"/>
                <w:sz w:val="32"/>
                <w:szCs w:val="32"/>
                <w:lang w:val="x-none"/>
              </w:rPr>
            </w:pPr>
          </w:p>
        </w:tc>
        <w:tc>
          <w:tcPr>
            <w:tcW w:w="4673" w:type="dxa"/>
          </w:tcPr>
          <w:p w14:paraId="2A33BBA2" w14:textId="77777777" w:rsidR="00C04495" w:rsidRPr="00600E7B" w:rsidRDefault="00C04495" w:rsidP="00433FDF">
            <w:pPr>
              <w:autoSpaceDE w:val="0"/>
              <w:autoSpaceDN w:val="0"/>
              <w:adjustRightInd w:val="0"/>
              <w:snapToGrid w:val="0"/>
              <w:jc w:val="left"/>
              <w:rPr>
                <w:rFonts w:cs="Arial"/>
                <w:color w:val="000000"/>
                <w:sz w:val="32"/>
                <w:szCs w:val="32"/>
                <w:lang w:val="x-none"/>
              </w:rPr>
            </w:pPr>
          </w:p>
        </w:tc>
      </w:tr>
      <w:tr w:rsidR="00C04495" w14:paraId="62F32CBF" w14:textId="77777777" w:rsidTr="00433FDF">
        <w:tc>
          <w:tcPr>
            <w:tcW w:w="4672" w:type="dxa"/>
          </w:tcPr>
          <w:p w14:paraId="50FFE2C5" w14:textId="77777777" w:rsidR="00C04495" w:rsidRPr="00600E7B" w:rsidRDefault="00C04495" w:rsidP="00433FDF">
            <w:pPr>
              <w:autoSpaceDE w:val="0"/>
              <w:autoSpaceDN w:val="0"/>
              <w:adjustRightInd w:val="0"/>
              <w:snapToGrid w:val="0"/>
              <w:jc w:val="left"/>
              <w:rPr>
                <w:rFonts w:cs="Arial"/>
                <w:color w:val="000000"/>
                <w:sz w:val="32"/>
                <w:szCs w:val="32"/>
                <w:lang w:val="x-none"/>
              </w:rPr>
            </w:pPr>
          </w:p>
        </w:tc>
        <w:tc>
          <w:tcPr>
            <w:tcW w:w="4673" w:type="dxa"/>
          </w:tcPr>
          <w:p w14:paraId="03AB6FF8" w14:textId="77777777" w:rsidR="00C04495" w:rsidRPr="00600E7B" w:rsidRDefault="00C04495" w:rsidP="00433FDF">
            <w:pPr>
              <w:autoSpaceDE w:val="0"/>
              <w:autoSpaceDN w:val="0"/>
              <w:adjustRightInd w:val="0"/>
              <w:snapToGrid w:val="0"/>
              <w:jc w:val="left"/>
              <w:rPr>
                <w:rFonts w:cs="Arial"/>
                <w:color w:val="000000"/>
                <w:sz w:val="32"/>
                <w:szCs w:val="32"/>
                <w:lang w:val="x-none"/>
              </w:rPr>
            </w:pPr>
          </w:p>
        </w:tc>
      </w:tr>
      <w:tr w:rsidR="00C04495" w14:paraId="7B01441B" w14:textId="77777777" w:rsidTr="00433FDF">
        <w:tc>
          <w:tcPr>
            <w:tcW w:w="4672" w:type="dxa"/>
          </w:tcPr>
          <w:p w14:paraId="2608894F" w14:textId="77777777" w:rsidR="00C04495" w:rsidRPr="00600E7B" w:rsidRDefault="00C04495" w:rsidP="00433FDF">
            <w:pPr>
              <w:autoSpaceDE w:val="0"/>
              <w:autoSpaceDN w:val="0"/>
              <w:adjustRightInd w:val="0"/>
              <w:snapToGrid w:val="0"/>
              <w:jc w:val="left"/>
              <w:rPr>
                <w:rFonts w:cs="Arial"/>
                <w:color w:val="000000"/>
                <w:sz w:val="32"/>
                <w:szCs w:val="32"/>
                <w:lang w:val="x-none"/>
              </w:rPr>
            </w:pPr>
          </w:p>
        </w:tc>
        <w:tc>
          <w:tcPr>
            <w:tcW w:w="4673" w:type="dxa"/>
          </w:tcPr>
          <w:p w14:paraId="30886116" w14:textId="77777777" w:rsidR="00C04495" w:rsidRPr="00600E7B" w:rsidRDefault="00C04495" w:rsidP="00433FDF">
            <w:pPr>
              <w:autoSpaceDE w:val="0"/>
              <w:autoSpaceDN w:val="0"/>
              <w:adjustRightInd w:val="0"/>
              <w:snapToGrid w:val="0"/>
              <w:jc w:val="left"/>
              <w:rPr>
                <w:rFonts w:cs="Arial"/>
                <w:color w:val="000000"/>
                <w:sz w:val="32"/>
                <w:szCs w:val="32"/>
                <w:lang w:val="x-none"/>
              </w:rPr>
            </w:pPr>
          </w:p>
        </w:tc>
      </w:tr>
      <w:tr w:rsidR="00C04495" w14:paraId="7BC11EB3" w14:textId="77777777" w:rsidTr="00433FDF">
        <w:tc>
          <w:tcPr>
            <w:tcW w:w="4672" w:type="dxa"/>
          </w:tcPr>
          <w:p w14:paraId="7A9ECC12" w14:textId="77777777" w:rsidR="00C04495" w:rsidRPr="00600E7B" w:rsidRDefault="00C04495" w:rsidP="00433FDF">
            <w:pPr>
              <w:autoSpaceDE w:val="0"/>
              <w:autoSpaceDN w:val="0"/>
              <w:adjustRightInd w:val="0"/>
              <w:snapToGrid w:val="0"/>
              <w:jc w:val="left"/>
              <w:rPr>
                <w:rFonts w:cs="Arial"/>
                <w:color w:val="000000"/>
                <w:sz w:val="32"/>
                <w:szCs w:val="32"/>
                <w:lang w:val="x-none"/>
              </w:rPr>
            </w:pPr>
          </w:p>
        </w:tc>
        <w:tc>
          <w:tcPr>
            <w:tcW w:w="4673" w:type="dxa"/>
          </w:tcPr>
          <w:p w14:paraId="3907CFF1" w14:textId="77777777" w:rsidR="00C04495" w:rsidRPr="00600E7B" w:rsidRDefault="00C04495" w:rsidP="00433FDF">
            <w:pPr>
              <w:autoSpaceDE w:val="0"/>
              <w:autoSpaceDN w:val="0"/>
              <w:adjustRightInd w:val="0"/>
              <w:snapToGrid w:val="0"/>
              <w:jc w:val="left"/>
              <w:rPr>
                <w:rFonts w:cs="Arial"/>
                <w:color w:val="000000"/>
                <w:sz w:val="32"/>
                <w:szCs w:val="32"/>
                <w:lang w:val="x-none"/>
              </w:rPr>
            </w:pPr>
          </w:p>
        </w:tc>
      </w:tr>
      <w:tr w:rsidR="00C04495" w14:paraId="48020FAA" w14:textId="77777777" w:rsidTr="00433FDF">
        <w:tc>
          <w:tcPr>
            <w:tcW w:w="4672" w:type="dxa"/>
          </w:tcPr>
          <w:p w14:paraId="3AC3A42D" w14:textId="77777777" w:rsidR="00C04495" w:rsidRPr="00600E7B" w:rsidRDefault="00C04495" w:rsidP="00433FDF">
            <w:pPr>
              <w:autoSpaceDE w:val="0"/>
              <w:autoSpaceDN w:val="0"/>
              <w:adjustRightInd w:val="0"/>
              <w:snapToGrid w:val="0"/>
              <w:jc w:val="left"/>
              <w:rPr>
                <w:rFonts w:cs="Arial"/>
                <w:color w:val="000000"/>
                <w:sz w:val="32"/>
                <w:szCs w:val="32"/>
                <w:lang w:val="x-none"/>
              </w:rPr>
            </w:pPr>
          </w:p>
        </w:tc>
        <w:tc>
          <w:tcPr>
            <w:tcW w:w="4673" w:type="dxa"/>
          </w:tcPr>
          <w:p w14:paraId="7E7E2298" w14:textId="77777777" w:rsidR="00C04495" w:rsidRPr="00600E7B" w:rsidRDefault="00C04495" w:rsidP="00433FDF">
            <w:pPr>
              <w:autoSpaceDE w:val="0"/>
              <w:autoSpaceDN w:val="0"/>
              <w:adjustRightInd w:val="0"/>
              <w:snapToGrid w:val="0"/>
              <w:jc w:val="left"/>
              <w:rPr>
                <w:rFonts w:cs="Arial"/>
                <w:color w:val="000000"/>
                <w:sz w:val="32"/>
                <w:szCs w:val="32"/>
                <w:lang w:val="x-none"/>
              </w:rPr>
            </w:pPr>
          </w:p>
        </w:tc>
      </w:tr>
      <w:tr w:rsidR="00C04495" w14:paraId="533ED66F" w14:textId="77777777" w:rsidTr="00433FDF">
        <w:tc>
          <w:tcPr>
            <w:tcW w:w="4672" w:type="dxa"/>
          </w:tcPr>
          <w:p w14:paraId="121FBCB6" w14:textId="77777777" w:rsidR="00C04495" w:rsidRPr="00600E7B" w:rsidRDefault="00C04495" w:rsidP="00433FDF">
            <w:pPr>
              <w:autoSpaceDE w:val="0"/>
              <w:autoSpaceDN w:val="0"/>
              <w:adjustRightInd w:val="0"/>
              <w:snapToGrid w:val="0"/>
              <w:jc w:val="left"/>
              <w:rPr>
                <w:rFonts w:cs="Arial"/>
                <w:color w:val="000000"/>
                <w:sz w:val="32"/>
                <w:szCs w:val="32"/>
                <w:lang w:val="x-none"/>
              </w:rPr>
            </w:pPr>
          </w:p>
        </w:tc>
        <w:tc>
          <w:tcPr>
            <w:tcW w:w="4673" w:type="dxa"/>
          </w:tcPr>
          <w:p w14:paraId="66973E53" w14:textId="77777777" w:rsidR="00C04495" w:rsidRPr="00600E7B" w:rsidRDefault="00C04495" w:rsidP="00433FDF">
            <w:pPr>
              <w:autoSpaceDE w:val="0"/>
              <w:autoSpaceDN w:val="0"/>
              <w:adjustRightInd w:val="0"/>
              <w:snapToGrid w:val="0"/>
              <w:jc w:val="left"/>
              <w:rPr>
                <w:rFonts w:cs="Arial"/>
                <w:color w:val="000000"/>
                <w:sz w:val="32"/>
                <w:szCs w:val="32"/>
                <w:lang w:val="x-none"/>
              </w:rPr>
            </w:pPr>
          </w:p>
        </w:tc>
      </w:tr>
      <w:tr w:rsidR="00C04495" w14:paraId="7AE2ACFF" w14:textId="77777777" w:rsidTr="00433FDF">
        <w:tc>
          <w:tcPr>
            <w:tcW w:w="4672" w:type="dxa"/>
          </w:tcPr>
          <w:p w14:paraId="2CB549D3" w14:textId="77777777" w:rsidR="00C04495" w:rsidRPr="00600E7B" w:rsidRDefault="00C04495" w:rsidP="00433FDF">
            <w:pPr>
              <w:autoSpaceDE w:val="0"/>
              <w:autoSpaceDN w:val="0"/>
              <w:adjustRightInd w:val="0"/>
              <w:snapToGrid w:val="0"/>
              <w:jc w:val="left"/>
              <w:rPr>
                <w:rFonts w:cs="Arial"/>
                <w:color w:val="000000"/>
                <w:sz w:val="32"/>
                <w:szCs w:val="32"/>
                <w:lang w:val="x-none"/>
              </w:rPr>
            </w:pPr>
          </w:p>
        </w:tc>
        <w:tc>
          <w:tcPr>
            <w:tcW w:w="4673" w:type="dxa"/>
          </w:tcPr>
          <w:p w14:paraId="41DDF3E7" w14:textId="77777777" w:rsidR="00C04495" w:rsidRPr="00600E7B" w:rsidRDefault="00C04495" w:rsidP="00433FDF">
            <w:pPr>
              <w:autoSpaceDE w:val="0"/>
              <w:autoSpaceDN w:val="0"/>
              <w:adjustRightInd w:val="0"/>
              <w:snapToGrid w:val="0"/>
              <w:jc w:val="left"/>
              <w:rPr>
                <w:rFonts w:cs="Arial"/>
                <w:color w:val="000000"/>
                <w:sz w:val="32"/>
                <w:szCs w:val="32"/>
                <w:lang w:val="x-none"/>
              </w:rPr>
            </w:pPr>
          </w:p>
        </w:tc>
      </w:tr>
    </w:tbl>
    <w:p w14:paraId="6513A8CC" w14:textId="77777777" w:rsidR="00C04495" w:rsidRDefault="00C04495" w:rsidP="00AD0A2E"/>
    <w:sectPr w:rsidR="00C04495" w:rsidSect="00E261CF">
      <w:headerReference w:type="even" r:id="rId128"/>
      <w:headerReference w:type="default" r:id="rId129"/>
      <w:footerReference w:type="default" r:id="rId130"/>
      <w:headerReference w:type="first" r:id="rId131"/>
      <w:footerReference w:type="first" r:id="rId132"/>
      <w:pgSz w:w="11907" w:h="16840" w:code="9"/>
      <w:pgMar w:top="1094" w:right="1417"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E48EA" w14:textId="77777777" w:rsidR="00433FDF" w:rsidRDefault="00433FDF">
      <w:r>
        <w:separator/>
      </w:r>
    </w:p>
    <w:p w14:paraId="6EEFFE04" w14:textId="77777777" w:rsidR="00433FDF" w:rsidRDefault="00433FDF"/>
  </w:endnote>
  <w:endnote w:type="continuationSeparator" w:id="0">
    <w:p w14:paraId="3AAD90A6" w14:textId="77777777" w:rsidR="00433FDF" w:rsidRDefault="00433FDF">
      <w:r>
        <w:continuationSeparator/>
      </w:r>
    </w:p>
    <w:p w14:paraId="2F930978" w14:textId="77777777" w:rsidR="00433FDF" w:rsidRDefault="00433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331B4" w14:textId="77777777" w:rsidR="00583BAF" w:rsidRPr="0096398D" w:rsidRDefault="00583BAF" w:rsidP="0096398D">
    <w:pPr>
      <w:pStyle w:val="Footer"/>
      <w:jc w:val="left"/>
      <w:rPr>
        <w:sz w:val="16"/>
        <w:szCs w:val="16"/>
        <w:lang w:val="en-AU"/>
      </w:rPr>
    </w:pPr>
  </w:p>
  <w:p w14:paraId="79491867" w14:textId="10DC7342" w:rsidR="00E04077" w:rsidRPr="00942531" w:rsidRDefault="00E04077" w:rsidP="007A473A">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65408" behindDoc="0" locked="0" layoutInCell="1" allowOverlap="1" wp14:anchorId="43C54413" wp14:editId="01D1762E">
              <wp:simplePos x="0" y="0"/>
              <wp:positionH relativeFrom="margin">
                <wp:posOffset>-247650</wp:posOffset>
              </wp:positionH>
              <wp:positionV relativeFrom="paragraph">
                <wp:posOffset>175260</wp:posOffset>
              </wp:positionV>
              <wp:extent cx="61626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0FEABB"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1305699995"/>
        <w:placeholder>
          <w:docPart w:val="21F7B119310442EE890A338468CCEEA9"/>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EPM-KSS-TP-000019</w:t>
        </w:r>
      </w:sdtContent>
    </w:sdt>
    <w:r w:rsidRPr="00942531">
      <w:rPr>
        <w:rFonts w:cs="Arial"/>
        <w:color w:val="7A8D95"/>
        <w:sz w:val="16"/>
        <w:szCs w:val="16"/>
      </w:rPr>
      <w:t xml:space="preserve"> Rev </w:t>
    </w:r>
    <w:sdt>
      <w:sdtPr>
        <w:rPr>
          <w:rFonts w:cs="Arial"/>
          <w:color w:val="7A8D95"/>
          <w:sz w:val="16"/>
          <w:szCs w:val="16"/>
        </w:rPr>
        <w:alias w:val="Rev"/>
        <w:tag w:val="Rev"/>
        <w:id w:val="175155805"/>
        <w:placeholder>
          <w:docPart w:val="E4C81F1DC0464C438BBA5E373B5E6DF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w:t>
        </w:r>
        <w:r w:rsidR="007A473A">
          <w:rPr>
            <w:rFonts w:cs="Arial"/>
            <w:color w:val="7A8D95"/>
            <w:sz w:val="16"/>
            <w:szCs w:val="16"/>
          </w:rPr>
          <w:t>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12404647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7A473A">
      <w:rPr>
        <w:rFonts w:cs="Arial"/>
        <w:noProof/>
        <w:color w:val="7A8D95"/>
        <w:sz w:val="16"/>
        <w:szCs w:val="16"/>
      </w:rPr>
      <w:t>5</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7A473A">
      <w:rPr>
        <w:rFonts w:cs="Arial"/>
        <w:noProof/>
        <w:color w:val="7A8D95"/>
        <w:sz w:val="16"/>
        <w:szCs w:val="16"/>
      </w:rPr>
      <w:t>5</w:t>
    </w:r>
    <w:r w:rsidRPr="00942531">
      <w:rPr>
        <w:rFonts w:cs="Arial"/>
        <w:color w:val="7A8D95"/>
        <w:sz w:val="16"/>
        <w:szCs w:val="16"/>
      </w:rPr>
      <w:fldChar w:fldCharType="end"/>
    </w:r>
  </w:p>
  <w:p w14:paraId="043A16D7" w14:textId="77777777" w:rsidR="00E04077" w:rsidRPr="00942531" w:rsidRDefault="00E04077" w:rsidP="00E04077">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438AED7A" w14:textId="77777777" w:rsidR="00E04077" w:rsidRPr="00942531" w:rsidRDefault="00E04077" w:rsidP="00E04077">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p w14:paraId="73477807" w14:textId="77777777" w:rsidR="00583BAF" w:rsidRPr="00583BAF" w:rsidRDefault="00583BAF"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53D4" w14:textId="77777777" w:rsidR="0096398D" w:rsidRPr="0096398D" w:rsidRDefault="0096398D" w:rsidP="0096398D">
    <w:pPr>
      <w:pStyle w:val="Footer"/>
      <w:jc w:val="left"/>
      <w:rPr>
        <w:sz w:val="16"/>
        <w:szCs w:val="16"/>
        <w:lang w:val="en-AU"/>
      </w:rPr>
    </w:pPr>
  </w:p>
  <w:p w14:paraId="4BD61F4F" w14:textId="15FACA7E" w:rsidR="00E04077" w:rsidRPr="00942531" w:rsidRDefault="00E04077" w:rsidP="007A473A">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63360" behindDoc="0" locked="0" layoutInCell="1" allowOverlap="1" wp14:anchorId="5E8AAC19" wp14:editId="08F92C61">
              <wp:simplePos x="0" y="0"/>
              <wp:positionH relativeFrom="margin">
                <wp:posOffset>-247650</wp:posOffset>
              </wp:positionH>
              <wp:positionV relativeFrom="paragraph">
                <wp:posOffset>175260</wp:posOffset>
              </wp:positionV>
              <wp:extent cx="61626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7BF5A8"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6a2s/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1186945163"/>
        <w:placeholder>
          <w:docPart w:val="966CDEBAEC1F4F248EACF7B6B4D7EB3D"/>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EPM-KSS-TP-000019</w:t>
        </w:r>
      </w:sdtContent>
    </w:sdt>
    <w:r w:rsidRPr="00942531">
      <w:rPr>
        <w:rFonts w:cs="Arial"/>
        <w:color w:val="7A8D95"/>
        <w:sz w:val="16"/>
        <w:szCs w:val="16"/>
      </w:rPr>
      <w:t xml:space="preserve"> Rev </w:t>
    </w:r>
    <w:sdt>
      <w:sdtPr>
        <w:rPr>
          <w:rFonts w:cs="Arial"/>
          <w:color w:val="7A8D95"/>
          <w:sz w:val="16"/>
          <w:szCs w:val="16"/>
        </w:rPr>
        <w:alias w:val="Rev"/>
        <w:tag w:val="Rev"/>
        <w:id w:val="482748477"/>
        <w:placeholder>
          <w:docPart w:val="D6266DD54DEE44E5A72E2CCBC15262F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w:t>
        </w:r>
        <w:r w:rsidR="007A473A">
          <w:rPr>
            <w:rFonts w:cs="Arial"/>
            <w:color w:val="7A8D95"/>
            <w:sz w:val="16"/>
            <w:szCs w:val="16"/>
          </w:rPr>
          <w:t>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7A473A">
      <w:rPr>
        <w:rFonts w:cs="Arial"/>
        <w:noProof/>
        <w:color w:val="7A8D95"/>
        <w:sz w:val="16"/>
        <w:szCs w:val="16"/>
      </w:rPr>
      <w:t>1</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7A473A">
      <w:rPr>
        <w:rFonts w:cs="Arial"/>
        <w:noProof/>
        <w:color w:val="7A8D95"/>
        <w:sz w:val="16"/>
        <w:szCs w:val="16"/>
      </w:rPr>
      <w:t>5</w:t>
    </w:r>
    <w:r w:rsidRPr="00942531">
      <w:rPr>
        <w:rFonts w:cs="Arial"/>
        <w:color w:val="7A8D95"/>
        <w:sz w:val="16"/>
        <w:szCs w:val="16"/>
      </w:rPr>
      <w:fldChar w:fldCharType="end"/>
    </w:r>
  </w:p>
  <w:p w14:paraId="707BF928" w14:textId="77777777" w:rsidR="00E04077" w:rsidRPr="00942531" w:rsidRDefault="00E04077" w:rsidP="00E04077">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5F125D1B" w14:textId="77777777" w:rsidR="00E04077" w:rsidRPr="00942531" w:rsidRDefault="00E04077" w:rsidP="00E04077">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p w14:paraId="652A652C" w14:textId="77777777" w:rsidR="00583BAF" w:rsidRPr="00583BAF" w:rsidRDefault="00583BAF" w:rsidP="00E04077">
    <w:pPr>
      <w:pStyle w:val="Footer"/>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127F2" w14:textId="77777777" w:rsidR="00433FDF" w:rsidRDefault="00433FDF">
      <w:r>
        <w:separator/>
      </w:r>
    </w:p>
    <w:p w14:paraId="7CF61A12" w14:textId="77777777" w:rsidR="00433FDF" w:rsidRDefault="00433FDF"/>
  </w:footnote>
  <w:footnote w:type="continuationSeparator" w:id="0">
    <w:p w14:paraId="768D7799" w14:textId="77777777" w:rsidR="00433FDF" w:rsidRDefault="00433FDF">
      <w:r>
        <w:continuationSeparator/>
      </w:r>
    </w:p>
    <w:p w14:paraId="2C3220EB" w14:textId="77777777" w:rsidR="00433FDF" w:rsidRDefault="00433FD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61BE9" w14:textId="77777777" w:rsidR="00AC1B11" w:rsidRDefault="00AC1B11">
    <w:pPr>
      <w:pStyle w:val="Header"/>
    </w:pPr>
  </w:p>
  <w:p w14:paraId="1EC98480" w14:textId="77777777" w:rsidR="00DE35E9" w:rsidRDefault="00DE35E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2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3"/>
      <w:gridCol w:w="6309"/>
    </w:tblGrid>
    <w:tr w:rsidR="00AC1B11" w14:paraId="7D145921" w14:textId="77777777" w:rsidTr="005A1B51">
      <w:trPr>
        <w:trHeight w:val="723"/>
      </w:trPr>
      <w:tc>
        <w:tcPr>
          <w:tcW w:w="2013" w:type="dxa"/>
        </w:tcPr>
        <w:p w14:paraId="227D2B1A" w14:textId="3ABDA510" w:rsidR="00AC1B11" w:rsidRDefault="00E04077" w:rsidP="00AC1B11">
          <w:pPr>
            <w:pStyle w:val="HeadingCenter"/>
            <w:jc w:val="both"/>
          </w:pPr>
          <w:r w:rsidRPr="009A054C">
            <w:rPr>
              <w:b w:val="0"/>
              <w:noProof/>
            </w:rPr>
            <w:drawing>
              <wp:anchor distT="0" distB="0" distL="114300" distR="114300" simplePos="0" relativeHeight="251661312" behindDoc="0" locked="0" layoutInCell="1" allowOverlap="1" wp14:anchorId="16D301B9" wp14:editId="238D76CF">
                <wp:simplePos x="0" y="0"/>
                <wp:positionH relativeFrom="column">
                  <wp:posOffset>-885190</wp:posOffset>
                </wp:positionH>
                <wp:positionV relativeFrom="paragraph">
                  <wp:posOffset>-257810</wp:posOffset>
                </wp:positionV>
                <wp:extent cx="1435735" cy="628650"/>
                <wp:effectExtent l="0" t="0" r="0" b="0"/>
                <wp:wrapNone/>
                <wp:docPr id="3"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tc>
      <w:tc>
        <w:tcPr>
          <w:tcW w:w="6309" w:type="dxa"/>
          <w:vAlign w:val="center"/>
        </w:tcPr>
        <w:sdt>
          <w:sdtPr>
            <w:rPr>
              <w:rStyle w:val="HeaderTitleChar"/>
              <w:b/>
              <w:bCs w:val="0"/>
            </w:rPr>
            <w:alias w:val="Title"/>
            <w:tag w:val=""/>
            <w:id w:val="162216666"/>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36EB5478" w14:textId="77777777" w:rsidR="00AC1B11" w:rsidRPr="006A25F8" w:rsidRDefault="00E261CF" w:rsidP="00E261CF">
              <w:pPr>
                <w:pStyle w:val="CPDocTitle"/>
                <w:rPr>
                  <w:kern w:val="32"/>
                  <w:sz w:val="24"/>
                  <w:szCs w:val="24"/>
                  <w:lang w:val="en-GB"/>
                </w:rPr>
              </w:pPr>
              <w:r>
                <w:rPr>
                  <w:rStyle w:val="HeaderTitleChar"/>
                  <w:b/>
                  <w:bCs w:val="0"/>
                </w:rPr>
                <w:t>Project Crane-Suspended Personnel Platform Approval and Checklist</w:t>
              </w:r>
            </w:p>
          </w:sdtContent>
        </w:sdt>
      </w:tc>
    </w:tr>
  </w:tbl>
  <w:p w14:paraId="10AC4984" w14:textId="750ACF3F" w:rsidR="006A25F8" w:rsidRPr="00AC1B11" w:rsidRDefault="006A25F8" w:rsidP="00E261C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HeaderTitleChar"/>
        <w:b/>
        <w:bCs w:val="0"/>
      </w:rPr>
      <w:alias w:val="Title"/>
      <w:tag w:val=""/>
      <w:id w:val="36328746"/>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4F8DF580" w14:textId="77777777" w:rsidR="00433FDF" w:rsidRDefault="00E261CF" w:rsidP="00E261CF">
        <w:pPr>
          <w:pStyle w:val="CPDocTitle"/>
          <w:ind w:left="1560" w:right="857"/>
          <w:rPr>
            <w:rStyle w:val="HeaderTitleChar"/>
            <w:bCs w:val="0"/>
            <w:lang w:eastAsia="en-US"/>
          </w:rPr>
        </w:pPr>
        <w:r>
          <w:rPr>
            <w:rStyle w:val="HeaderTitleChar"/>
            <w:b/>
            <w:bCs w:val="0"/>
          </w:rPr>
          <w:t>Project Crane</w:t>
        </w:r>
        <w:r w:rsidRPr="00E261CF">
          <w:rPr>
            <w:rStyle w:val="HeaderTitleChar"/>
            <w:b/>
            <w:bCs w:val="0"/>
          </w:rPr>
          <w:t>-</w:t>
        </w:r>
        <w:r>
          <w:rPr>
            <w:rStyle w:val="HeaderTitleChar"/>
            <w:b/>
            <w:bCs w:val="0"/>
          </w:rPr>
          <w:t>S</w:t>
        </w:r>
        <w:r w:rsidRPr="00E261CF">
          <w:rPr>
            <w:rStyle w:val="HeaderTitleChar"/>
            <w:b/>
            <w:bCs w:val="0"/>
          </w:rPr>
          <w:t>uspended Personnel Platform Approval and Checklist</w:t>
        </w:r>
      </w:p>
    </w:sdtContent>
  </w:sdt>
  <w:p w14:paraId="1410169B" w14:textId="6E28AFD8" w:rsidR="00433FDF" w:rsidRDefault="00E04077" w:rsidP="00433FDF">
    <w:pPr>
      <w:pStyle w:val="Header"/>
    </w:pPr>
    <w:r w:rsidRPr="009A054C">
      <w:rPr>
        <w:b/>
        <w:noProof/>
      </w:rPr>
      <w:drawing>
        <wp:anchor distT="0" distB="0" distL="114300" distR="114300" simplePos="0" relativeHeight="251659264" behindDoc="0" locked="0" layoutInCell="1" allowOverlap="1" wp14:anchorId="6628B461" wp14:editId="29EEE8D5">
          <wp:simplePos x="0" y="0"/>
          <wp:positionH relativeFrom="page">
            <wp:align>left</wp:align>
          </wp:positionH>
          <wp:positionV relativeFrom="paragraph">
            <wp:posOffset>-781685</wp:posOffset>
          </wp:positionV>
          <wp:extent cx="1435735" cy="628650"/>
          <wp:effectExtent l="0" t="0" r="0" b="0"/>
          <wp:wrapThrough wrapText="bothSides">
            <wp:wrapPolygon edited="0">
              <wp:start x="4299" y="0"/>
              <wp:lineTo x="860" y="2618"/>
              <wp:lineTo x="287" y="10473"/>
              <wp:lineTo x="1720" y="11782"/>
              <wp:lineTo x="1720" y="15709"/>
              <wp:lineTo x="3726" y="17018"/>
              <wp:lineTo x="8598" y="18327"/>
              <wp:lineTo x="20635" y="18327"/>
              <wp:lineTo x="20635" y="14400"/>
              <wp:lineTo x="19775" y="11782"/>
              <wp:lineTo x="21208" y="8509"/>
              <wp:lineTo x="19775" y="5236"/>
              <wp:lineTo x="6019" y="0"/>
              <wp:lineTo x="4299" y="0"/>
            </wp:wrapPolygon>
          </wp:wrapThrough>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r w:rsidR="00433FDF">
      <w:rPr>
        <w:rFonts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D857AD3"/>
    <w:multiLevelType w:val="hybridMultilevel"/>
    <w:tmpl w:val="6CD821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6"/>
  </w:num>
  <w:num w:numId="8">
    <w:abstractNumId w:val="1"/>
  </w:num>
  <w:num w:numId="9">
    <w:abstractNumId w:val="9"/>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6"/>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12E"/>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3FDF"/>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1B51"/>
    <w:rsid w:val="005A28BA"/>
    <w:rsid w:val="005A43AB"/>
    <w:rsid w:val="005A4745"/>
    <w:rsid w:val="005A549D"/>
    <w:rsid w:val="005A5C73"/>
    <w:rsid w:val="005A70BF"/>
    <w:rsid w:val="005A7563"/>
    <w:rsid w:val="005A7BE8"/>
    <w:rsid w:val="005B04E2"/>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6420"/>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40C7"/>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473A"/>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5C2B"/>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4BE5"/>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4495"/>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4F2"/>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4077"/>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1CF"/>
    <w:rsid w:val="00E26997"/>
    <w:rsid w:val="00E32D3B"/>
    <w:rsid w:val="00E335F1"/>
    <w:rsid w:val="00E33DF1"/>
    <w:rsid w:val="00E40EA9"/>
    <w:rsid w:val="00E42657"/>
    <w:rsid w:val="00E43C88"/>
    <w:rsid w:val="00E46B4F"/>
    <w:rsid w:val="00E47968"/>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0A8C"/>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E773E"/>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1BF6ED4"/>
  <w15:docId w15:val="{9589B8A2-5AC9-4E6A-B3BB-E09BDB4E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qFormat="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aliases w:val="H1,- 1st Order Heading,. (1.0),H-1,Heading 1 Char1 Char,Heading 1 Char Char Char,Heading 1 Char1 Char Char Char,Heading 1 Char Char Char Char Char,Heading 1 Char Char1 Char Char,Heading 1 Char Char,Heading 11,§1.,. (1.0) Char Char,OG 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h2,- 2nd Order Heading,Heading 2 (uni),. (1.1),1.1 Heading 2,LDM_2,body Char,H2 Char,Section Char,h2.H2 Char,1.1 Char,UNDERRUBRIK 1-2 Char,Heading 2 Char Char,body,Section,h2.H2,1.1,UNDERRUBRIK 1-2,Heading 21,Sharyn,ITTHEADER2"/>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aliases w:val="H3,Heading 31,RSKH3,RSKH31,RSKHeading 3,DNV-H3,AETC-H3,RSKH32,_Heading 3,§1.1.1.,. (1.1.1),§1.1.1"/>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aliases w:val="§1.1.1.1,§1.1.1.1."/>
    <w:basedOn w:val="Normal"/>
    <w:next w:val="Normal"/>
    <w:qFormat/>
    <w:rsid w:val="001E29ED"/>
    <w:pPr>
      <w:keepNext/>
      <w:numPr>
        <w:ilvl w:val="3"/>
        <w:numId w:val="2"/>
      </w:numPr>
      <w:outlineLvl w:val="3"/>
    </w:pPr>
    <w:rPr>
      <w:bCs/>
      <w:sz w:val="24"/>
    </w:rPr>
  </w:style>
  <w:style w:type="paragraph" w:styleId="Heading5">
    <w:name w:val="heading 5"/>
    <w:basedOn w:val="Normal"/>
    <w:next w:val="Normal"/>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E47968"/>
    <w:pPr>
      <w:tabs>
        <w:tab w:val="right" w:leader="dot" w:pos="9348"/>
      </w:tabs>
      <w:ind w:left="567" w:hanging="567"/>
      <w:jc w:val="left"/>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h2 Char,- 2nd Order Heading Char,Heading 2 (uni) Char,. (1.1) Char,1.1 Heading 2 Char,LDM_2 Char,body Char Char,H2 Char Char,Section Char Char,h2.H2 Char Char,1.1 Char Char,UNDERRUBRIK 1-2 Char Char,body Char1,1.1 Char1"/>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aliases w:val="H1 Char,- 1st Order Heading Char,. (1.0) Char,H-1 Char,Heading 1 Char1 Char Char,Heading 1 Char Char Char Char,Heading 1 Char1 Char Char Char Char,Heading 1 Char Char Char Char Char Char,Heading 1 Char Char1 Char Char Char,Heading 1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6.xml"/><Relationship Id="rId21" Type="http://schemas.openxmlformats.org/officeDocument/2006/relationships/control" Target="activeX/activeX10.xml"/><Relationship Id="rId42" Type="http://schemas.openxmlformats.org/officeDocument/2006/relationships/control" Target="activeX/activeX31.xml"/><Relationship Id="rId63" Type="http://schemas.openxmlformats.org/officeDocument/2006/relationships/control" Target="activeX/activeX52.xml"/><Relationship Id="rId84" Type="http://schemas.openxmlformats.org/officeDocument/2006/relationships/control" Target="activeX/activeX73.xml"/><Relationship Id="rId16" Type="http://schemas.openxmlformats.org/officeDocument/2006/relationships/control" Target="activeX/activeX5.xml"/><Relationship Id="rId107" Type="http://schemas.openxmlformats.org/officeDocument/2006/relationships/control" Target="activeX/activeX96.xml"/><Relationship Id="rId11" Type="http://schemas.openxmlformats.org/officeDocument/2006/relationships/image" Target="media/image1.wmf"/><Relationship Id="rId32" Type="http://schemas.openxmlformats.org/officeDocument/2006/relationships/control" Target="activeX/activeX21.xml"/><Relationship Id="rId37" Type="http://schemas.openxmlformats.org/officeDocument/2006/relationships/control" Target="activeX/activeX26.xml"/><Relationship Id="rId53" Type="http://schemas.openxmlformats.org/officeDocument/2006/relationships/control" Target="activeX/activeX42.xml"/><Relationship Id="rId58" Type="http://schemas.openxmlformats.org/officeDocument/2006/relationships/control" Target="activeX/activeX47.xml"/><Relationship Id="rId74" Type="http://schemas.openxmlformats.org/officeDocument/2006/relationships/control" Target="activeX/activeX63.xml"/><Relationship Id="rId79" Type="http://schemas.openxmlformats.org/officeDocument/2006/relationships/control" Target="activeX/activeX68.xml"/><Relationship Id="rId102" Type="http://schemas.openxmlformats.org/officeDocument/2006/relationships/control" Target="activeX/activeX91.xml"/><Relationship Id="rId123" Type="http://schemas.openxmlformats.org/officeDocument/2006/relationships/control" Target="activeX/activeX112.xml"/><Relationship Id="rId128" Type="http://schemas.openxmlformats.org/officeDocument/2006/relationships/header" Target="header1.xml"/><Relationship Id="rId5" Type="http://schemas.openxmlformats.org/officeDocument/2006/relationships/numbering" Target="numbering.xml"/><Relationship Id="rId90" Type="http://schemas.openxmlformats.org/officeDocument/2006/relationships/control" Target="activeX/activeX79.xml"/><Relationship Id="rId95" Type="http://schemas.openxmlformats.org/officeDocument/2006/relationships/control" Target="activeX/activeX84.xml"/><Relationship Id="rId22" Type="http://schemas.openxmlformats.org/officeDocument/2006/relationships/control" Target="activeX/activeX11.xml"/><Relationship Id="rId27" Type="http://schemas.openxmlformats.org/officeDocument/2006/relationships/control" Target="activeX/activeX16.xml"/><Relationship Id="rId43" Type="http://schemas.openxmlformats.org/officeDocument/2006/relationships/control" Target="activeX/activeX32.xml"/><Relationship Id="rId48" Type="http://schemas.openxmlformats.org/officeDocument/2006/relationships/control" Target="activeX/activeX37.xml"/><Relationship Id="rId64" Type="http://schemas.openxmlformats.org/officeDocument/2006/relationships/control" Target="activeX/activeX53.xml"/><Relationship Id="rId69" Type="http://schemas.openxmlformats.org/officeDocument/2006/relationships/control" Target="activeX/activeX58.xml"/><Relationship Id="rId113" Type="http://schemas.openxmlformats.org/officeDocument/2006/relationships/control" Target="activeX/activeX102.xml"/><Relationship Id="rId118" Type="http://schemas.openxmlformats.org/officeDocument/2006/relationships/control" Target="activeX/activeX107.xml"/><Relationship Id="rId134" Type="http://schemas.openxmlformats.org/officeDocument/2006/relationships/glossaryDocument" Target="glossary/document.xml"/><Relationship Id="rId80" Type="http://schemas.openxmlformats.org/officeDocument/2006/relationships/control" Target="activeX/activeX69.xml"/><Relationship Id="rId85" Type="http://schemas.openxmlformats.org/officeDocument/2006/relationships/control" Target="activeX/activeX74.xml"/><Relationship Id="rId12" Type="http://schemas.openxmlformats.org/officeDocument/2006/relationships/control" Target="activeX/activeX1.xml"/><Relationship Id="rId17" Type="http://schemas.openxmlformats.org/officeDocument/2006/relationships/control" Target="activeX/activeX6.xml"/><Relationship Id="rId33" Type="http://schemas.openxmlformats.org/officeDocument/2006/relationships/control" Target="activeX/activeX22.xml"/><Relationship Id="rId38" Type="http://schemas.openxmlformats.org/officeDocument/2006/relationships/control" Target="activeX/activeX27.xml"/><Relationship Id="rId59" Type="http://schemas.openxmlformats.org/officeDocument/2006/relationships/control" Target="activeX/activeX48.xml"/><Relationship Id="rId103" Type="http://schemas.openxmlformats.org/officeDocument/2006/relationships/control" Target="activeX/activeX92.xml"/><Relationship Id="rId108" Type="http://schemas.openxmlformats.org/officeDocument/2006/relationships/control" Target="activeX/activeX97.xml"/><Relationship Id="rId124" Type="http://schemas.openxmlformats.org/officeDocument/2006/relationships/control" Target="activeX/activeX113.xml"/><Relationship Id="rId129" Type="http://schemas.openxmlformats.org/officeDocument/2006/relationships/header" Target="header2.xml"/><Relationship Id="rId54" Type="http://schemas.openxmlformats.org/officeDocument/2006/relationships/control" Target="activeX/activeX43.xml"/><Relationship Id="rId70" Type="http://schemas.openxmlformats.org/officeDocument/2006/relationships/control" Target="activeX/activeX59.xml"/><Relationship Id="rId75" Type="http://schemas.openxmlformats.org/officeDocument/2006/relationships/control" Target="activeX/activeX64.xml"/><Relationship Id="rId91" Type="http://schemas.openxmlformats.org/officeDocument/2006/relationships/control" Target="activeX/activeX80.xml"/><Relationship Id="rId96" Type="http://schemas.openxmlformats.org/officeDocument/2006/relationships/control" Target="activeX/activeX85.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control" Target="activeX/activeX12.xml"/><Relationship Id="rId28" Type="http://schemas.openxmlformats.org/officeDocument/2006/relationships/control" Target="activeX/activeX17.xml"/><Relationship Id="rId49" Type="http://schemas.openxmlformats.org/officeDocument/2006/relationships/control" Target="activeX/activeX38.xml"/><Relationship Id="rId114" Type="http://schemas.openxmlformats.org/officeDocument/2006/relationships/control" Target="activeX/activeX103.xml"/><Relationship Id="rId119" Type="http://schemas.openxmlformats.org/officeDocument/2006/relationships/control" Target="activeX/activeX108.xml"/><Relationship Id="rId44" Type="http://schemas.openxmlformats.org/officeDocument/2006/relationships/control" Target="activeX/activeX33.xml"/><Relationship Id="rId60" Type="http://schemas.openxmlformats.org/officeDocument/2006/relationships/control" Target="activeX/activeX49.xml"/><Relationship Id="rId65" Type="http://schemas.openxmlformats.org/officeDocument/2006/relationships/control" Target="activeX/activeX54.xml"/><Relationship Id="rId81" Type="http://schemas.openxmlformats.org/officeDocument/2006/relationships/control" Target="activeX/activeX70.xml"/><Relationship Id="rId86" Type="http://schemas.openxmlformats.org/officeDocument/2006/relationships/control" Target="activeX/activeX75.xml"/><Relationship Id="rId130" Type="http://schemas.openxmlformats.org/officeDocument/2006/relationships/footer" Target="footer1.xml"/><Relationship Id="rId135" Type="http://schemas.openxmlformats.org/officeDocument/2006/relationships/theme" Target="theme/theme1.xml"/><Relationship Id="rId13" Type="http://schemas.openxmlformats.org/officeDocument/2006/relationships/control" Target="activeX/activeX2.xml"/><Relationship Id="rId18" Type="http://schemas.openxmlformats.org/officeDocument/2006/relationships/control" Target="activeX/activeX7.xml"/><Relationship Id="rId39" Type="http://schemas.openxmlformats.org/officeDocument/2006/relationships/control" Target="activeX/activeX28.xml"/><Relationship Id="rId109" Type="http://schemas.openxmlformats.org/officeDocument/2006/relationships/control" Target="activeX/activeX98.xml"/><Relationship Id="rId34" Type="http://schemas.openxmlformats.org/officeDocument/2006/relationships/control" Target="activeX/activeX23.xml"/><Relationship Id="rId50" Type="http://schemas.openxmlformats.org/officeDocument/2006/relationships/control" Target="activeX/activeX39.xml"/><Relationship Id="rId55" Type="http://schemas.openxmlformats.org/officeDocument/2006/relationships/control" Target="activeX/activeX44.xml"/><Relationship Id="rId76" Type="http://schemas.openxmlformats.org/officeDocument/2006/relationships/control" Target="activeX/activeX65.xml"/><Relationship Id="rId97" Type="http://schemas.openxmlformats.org/officeDocument/2006/relationships/control" Target="activeX/activeX86.xml"/><Relationship Id="rId104" Type="http://schemas.openxmlformats.org/officeDocument/2006/relationships/control" Target="activeX/activeX93.xml"/><Relationship Id="rId120" Type="http://schemas.openxmlformats.org/officeDocument/2006/relationships/control" Target="activeX/activeX109.xml"/><Relationship Id="rId125" Type="http://schemas.openxmlformats.org/officeDocument/2006/relationships/control" Target="activeX/activeX114.xml"/><Relationship Id="rId7" Type="http://schemas.openxmlformats.org/officeDocument/2006/relationships/settings" Target="settings.xml"/><Relationship Id="rId71" Type="http://schemas.openxmlformats.org/officeDocument/2006/relationships/control" Target="activeX/activeX60.xml"/><Relationship Id="rId92" Type="http://schemas.openxmlformats.org/officeDocument/2006/relationships/control" Target="activeX/activeX81.xml"/><Relationship Id="rId2" Type="http://schemas.openxmlformats.org/officeDocument/2006/relationships/customXml" Target="../customXml/item2.xml"/><Relationship Id="rId29" Type="http://schemas.openxmlformats.org/officeDocument/2006/relationships/control" Target="activeX/activeX18.xml"/><Relationship Id="rId24" Type="http://schemas.openxmlformats.org/officeDocument/2006/relationships/control" Target="activeX/activeX13.xml"/><Relationship Id="rId40" Type="http://schemas.openxmlformats.org/officeDocument/2006/relationships/control" Target="activeX/activeX29.xml"/><Relationship Id="rId45" Type="http://schemas.openxmlformats.org/officeDocument/2006/relationships/control" Target="activeX/activeX34.xml"/><Relationship Id="rId66" Type="http://schemas.openxmlformats.org/officeDocument/2006/relationships/control" Target="activeX/activeX55.xml"/><Relationship Id="rId87" Type="http://schemas.openxmlformats.org/officeDocument/2006/relationships/control" Target="activeX/activeX76.xml"/><Relationship Id="rId110" Type="http://schemas.openxmlformats.org/officeDocument/2006/relationships/control" Target="activeX/activeX99.xml"/><Relationship Id="rId115" Type="http://schemas.openxmlformats.org/officeDocument/2006/relationships/control" Target="activeX/activeX104.xml"/><Relationship Id="rId131" Type="http://schemas.openxmlformats.org/officeDocument/2006/relationships/header" Target="header3.xml"/><Relationship Id="rId61" Type="http://schemas.openxmlformats.org/officeDocument/2006/relationships/control" Target="activeX/activeX50.xml"/><Relationship Id="rId82" Type="http://schemas.openxmlformats.org/officeDocument/2006/relationships/control" Target="activeX/activeX71.xml"/><Relationship Id="rId19" Type="http://schemas.openxmlformats.org/officeDocument/2006/relationships/control" Target="activeX/activeX8.xml"/><Relationship Id="rId14" Type="http://schemas.openxmlformats.org/officeDocument/2006/relationships/control" Target="activeX/activeX3.xml"/><Relationship Id="rId30" Type="http://schemas.openxmlformats.org/officeDocument/2006/relationships/control" Target="activeX/activeX19.xml"/><Relationship Id="rId35" Type="http://schemas.openxmlformats.org/officeDocument/2006/relationships/control" Target="activeX/activeX24.xml"/><Relationship Id="rId56" Type="http://schemas.openxmlformats.org/officeDocument/2006/relationships/control" Target="activeX/activeX45.xml"/><Relationship Id="rId77" Type="http://schemas.openxmlformats.org/officeDocument/2006/relationships/control" Target="activeX/activeX66.xml"/><Relationship Id="rId100" Type="http://schemas.openxmlformats.org/officeDocument/2006/relationships/control" Target="activeX/activeX89.xml"/><Relationship Id="rId105" Type="http://schemas.openxmlformats.org/officeDocument/2006/relationships/control" Target="activeX/activeX94.xml"/><Relationship Id="rId126" Type="http://schemas.openxmlformats.org/officeDocument/2006/relationships/control" Target="activeX/activeX115.xml"/><Relationship Id="rId8" Type="http://schemas.openxmlformats.org/officeDocument/2006/relationships/webSettings" Target="webSettings.xml"/><Relationship Id="rId51" Type="http://schemas.openxmlformats.org/officeDocument/2006/relationships/control" Target="activeX/activeX40.xml"/><Relationship Id="rId72" Type="http://schemas.openxmlformats.org/officeDocument/2006/relationships/control" Target="activeX/activeX61.xml"/><Relationship Id="rId93" Type="http://schemas.openxmlformats.org/officeDocument/2006/relationships/control" Target="activeX/activeX82.xml"/><Relationship Id="rId98" Type="http://schemas.openxmlformats.org/officeDocument/2006/relationships/control" Target="activeX/activeX87.xml"/><Relationship Id="rId121" Type="http://schemas.openxmlformats.org/officeDocument/2006/relationships/control" Target="activeX/activeX110.xml"/><Relationship Id="rId3" Type="http://schemas.openxmlformats.org/officeDocument/2006/relationships/customXml" Target="../customXml/item3.xml"/><Relationship Id="rId25" Type="http://schemas.openxmlformats.org/officeDocument/2006/relationships/control" Target="activeX/activeX14.xml"/><Relationship Id="rId46" Type="http://schemas.openxmlformats.org/officeDocument/2006/relationships/control" Target="activeX/activeX35.xml"/><Relationship Id="rId67" Type="http://schemas.openxmlformats.org/officeDocument/2006/relationships/control" Target="activeX/activeX56.xml"/><Relationship Id="rId116" Type="http://schemas.openxmlformats.org/officeDocument/2006/relationships/control" Target="activeX/activeX105.xml"/><Relationship Id="rId20" Type="http://schemas.openxmlformats.org/officeDocument/2006/relationships/control" Target="activeX/activeX9.xml"/><Relationship Id="rId41" Type="http://schemas.openxmlformats.org/officeDocument/2006/relationships/control" Target="activeX/activeX30.xml"/><Relationship Id="rId62" Type="http://schemas.openxmlformats.org/officeDocument/2006/relationships/control" Target="activeX/activeX51.xml"/><Relationship Id="rId83" Type="http://schemas.openxmlformats.org/officeDocument/2006/relationships/control" Target="activeX/activeX72.xml"/><Relationship Id="rId88" Type="http://schemas.openxmlformats.org/officeDocument/2006/relationships/control" Target="activeX/activeX77.xml"/><Relationship Id="rId111" Type="http://schemas.openxmlformats.org/officeDocument/2006/relationships/control" Target="activeX/activeX100.xml"/><Relationship Id="rId132" Type="http://schemas.openxmlformats.org/officeDocument/2006/relationships/footer" Target="footer2.xml"/><Relationship Id="rId15" Type="http://schemas.openxmlformats.org/officeDocument/2006/relationships/control" Target="activeX/activeX4.xml"/><Relationship Id="rId36" Type="http://schemas.openxmlformats.org/officeDocument/2006/relationships/control" Target="activeX/activeX25.xml"/><Relationship Id="rId57" Type="http://schemas.openxmlformats.org/officeDocument/2006/relationships/control" Target="activeX/activeX46.xml"/><Relationship Id="rId106" Type="http://schemas.openxmlformats.org/officeDocument/2006/relationships/control" Target="activeX/activeX95.xml"/><Relationship Id="rId127" Type="http://schemas.openxmlformats.org/officeDocument/2006/relationships/control" Target="activeX/activeX116.xml"/><Relationship Id="rId10" Type="http://schemas.openxmlformats.org/officeDocument/2006/relationships/endnotes" Target="endnotes.xml"/><Relationship Id="rId31" Type="http://schemas.openxmlformats.org/officeDocument/2006/relationships/control" Target="activeX/activeX20.xml"/><Relationship Id="rId52" Type="http://schemas.openxmlformats.org/officeDocument/2006/relationships/control" Target="activeX/activeX41.xml"/><Relationship Id="rId73" Type="http://schemas.openxmlformats.org/officeDocument/2006/relationships/control" Target="activeX/activeX62.xml"/><Relationship Id="rId78" Type="http://schemas.openxmlformats.org/officeDocument/2006/relationships/control" Target="activeX/activeX67.xml"/><Relationship Id="rId94" Type="http://schemas.openxmlformats.org/officeDocument/2006/relationships/control" Target="activeX/activeX83.xml"/><Relationship Id="rId99" Type="http://schemas.openxmlformats.org/officeDocument/2006/relationships/control" Target="activeX/activeX88.xml"/><Relationship Id="rId101" Type="http://schemas.openxmlformats.org/officeDocument/2006/relationships/control" Target="activeX/activeX90.xml"/><Relationship Id="rId122" Type="http://schemas.openxmlformats.org/officeDocument/2006/relationships/control" Target="activeX/activeX11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control" Target="activeX/activeX15.xml"/><Relationship Id="rId47" Type="http://schemas.openxmlformats.org/officeDocument/2006/relationships/control" Target="activeX/activeX36.xml"/><Relationship Id="rId68" Type="http://schemas.openxmlformats.org/officeDocument/2006/relationships/control" Target="activeX/activeX57.xml"/><Relationship Id="rId89" Type="http://schemas.openxmlformats.org/officeDocument/2006/relationships/control" Target="activeX/activeX78.xml"/><Relationship Id="rId112" Type="http://schemas.openxmlformats.org/officeDocument/2006/relationships/control" Target="activeX/activeX101.xml"/><Relationship Id="rId13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6-5CC6-11CF-8D67-00AA00BDCE1D}" ax:persistence="persistStream" r:id="rId1"/>
</file>

<file path=word/activeX/activeX112.xml><?xml version="1.0" encoding="utf-8"?>
<ax:ocx xmlns:ax="http://schemas.microsoft.com/office/2006/activeX" xmlns:r="http://schemas.openxmlformats.org/officeDocument/2006/relationships" ax:classid="{5512D116-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6CDEBAEC1F4F248EACF7B6B4D7EB3D"/>
        <w:category>
          <w:name w:val="General"/>
          <w:gallery w:val="placeholder"/>
        </w:category>
        <w:types>
          <w:type w:val="bbPlcHdr"/>
        </w:types>
        <w:behaviors>
          <w:behavior w:val="content"/>
        </w:behaviors>
        <w:guid w:val="{B8F2D39F-4D28-416E-BDF9-DE6712D0A683}"/>
      </w:docPartPr>
      <w:docPartBody>
        <w:p w:rsidR="007502A1" w:rsidRDefault="00207C00" w:rsidP="00207C00">
          <w:pPr>
            <w:pStyle w:val="966CDEBAEC1F4F248EACF7B6B4D7EB3D"/>
          </w:pPr>
          <w:r w:rsidRPr="00D16477">
            <w:rPr>
              <w:rStyle w:val="PlaceholderText"/>
            </w:rPr>
            <w:t>[Subject]</w:t>
          </w:r>
        </w:p>
      </w:docPartBody>
    </w:docPart>
    <w:docPart>
      <w:docPartPr>
        <w:name w:val="D6266DD54DEE44E5A72E2CCBC15262F4"/>
        <w:category>
          <w:name w:val="General"/>
          <w:gallery w:val="placeholder"/>
        </w:category>
        <w:types>
          <w:type w:val="bbPlcHdr"/>
        </w:types>
        <w:behaviors>
          <w:behavior w:val="content"/>
        </w:behaviors>
        <w:guid w:val="{4D7B8306-8484-4A19-A59F-02B590BE9371}"/>
      </w:docPartPr>
      <w:docPartBody>
        <w:p w:rsidR="007502A1" w:rsidRDefault="00207C00" w:rsidP="00207C00">
          <w:pPr>
            <w:pStyle w:val="D6266DD54DEE44E5A72E2CCBC15262F4"/>
          </w:pPr>
          <w:r w:rsidRPr="00D16477">
            <w:rPr>
              <w:rStyle w:val="PlaceholderText"/>
            </w:rPr>
            <w:t>[Rev]</w:t>
          </w:r>
        </w:p>
      </w:docPartBody>
    </w:docPart>
    <w:docPart>
      <w:docPartPr>
        <w:name w:val="21F7B119310442EE890A338468CCEEA9"/>
        <w:category>
          <w:name w:val="General"/>
          <w:gallery w:val="placeholder"/>
        </w:category>
        <w:types>
          <w:type w:val="bbPlcHdr"/>
        </w:types>
        <w:behaviors>
          <w:behavior w:val="content"/>
        </w:behaviors>
        <w:guid w:val="{FDE884F2-BEC9-4699-9511-767936FDB9D8}"/>
      </w:docPartPr>
      <w:docPartBody>
        <w:p w:rsidR="007502A1" w:rsidRDefault="00207C00" w:rsidP="00207C00">
          <w:pPr>
            <w:pStyle w:val="21F7B119310442EE890A338468CCEEA9"/>
          </w:pPr>
          <w:r w:rsidRPr="00D16477">
            <w:rPr>
              <w:rStyle w:val="PlaceholderText"/>
            </w:rPr>
            <w:t>[Subject]</w:t>
          </w:r>
        </w:p>
      </w:docPartBody>
    </w:docPart>
    <w:docPart>
      <w:docPartPr>
        <w:name w:val="E4C81F1DC0464C438BBA5E373B5E6DF4"/>
        <w:category>
          <w:name w:val="General"/>
          <w:gallery w:val="placeholder"/>
        </w:category>
        <w:types>
          <w:type w:val="bbPlcHdr"/>
        </w:types>
        <w:behaviors>
          <w:behavior w:val="content"/>
        </w:behaviors>
        <w:guid w:val="{DA9E1679-C721-4EDD-8EB6-2985CB63A764}"/>
      </w:docPartPr>
      <w:docPartBody>
        <w:p w:rsidR="007502A1" w:rsidRDefault="00207C00" w:rsidP="00207C00">
          <w:pPr>
            <w:pStyle w:val="E4C81F1DC0464C438BBA5E373B5E6DF4"/>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12"/>
    <w:rsid w:val="00207C00"/>
    <w:rsid w:val="00232E97"/>
    <w:rsid w:val="002B2B4C"/>
    <w:rsid w:val="006E1022"/>
    <w:rsid w:val="007502A1"/>
    <w:rsid w:val="00DE07D9"/>
    <w:rsid w:val="00E112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7C00"/>
    <w:rPr>
      <w:color w:val="808080"/>
    </w:rPr>
  </w:style>
  <w:style w:type="paragraph" w:customStyle="1" w:styleId="BD07F218A463478FA433AF0950D822A9">
    <w:name w:val="BD07F218A463478FA433AF0950D822A9"/>
  </w:style>
  <w:style w:type="paragraph" w:customStyle="1" w:styleId="9CE8CA9856F9467F828288B8B72C1131">
    <w:name w:val="9CE8CA9856F9467F828288B8B72C1131"/>
  </w:style>
  <w:style w:type="paragraph" w:customStyle="1" w:styleId="7DB4AFAACDD342888376F9E4427390C9">
    <w:name w:val="7DB4AFAACDD342888376F9E4427390C9"/>
  </w:style>
  <w:style w:type="paragraph" w:customStyle="1" w:styleId="A1BB344A489F4503847158C44E75D108">
    <w:name w:val="A1BB344A489F4503847158C44E75D108"/>
  </w:style>
  <w:style w:type="paragraph" w:customStyle="1" w:styleId="966CDEBAEC1F4F248EACF7B6B4D7EB3D">
    <w:name w:val="966CDEBAEC1F4F248EACF7B6B4D7EB3D"/>
    <w:rsid w:val="00207C00"/>
  </w:style>
  <w:style w:type="paragraph" w:customStyle="1" w:styleId="D6266DD54DEE44E5A72E2CCBC15262F4">
    <w:name w:val="D6266DD54DEE44E5A72E2CCBC15262F4"/>
    <w:rsid w:val="00207C00"/>
  </w:style>
  <w:style w:type="paragraph" w:customStyle="1" w:styleId="21F7B119310442EE890A338468CCEEA9">
    <w:name w:val="21F7B119310442EE890A338468CCEEA9"/>
    <w:rsid w:val="00207C00"/>
  </w:style>
  <w:style w:type="paragraph" w:customStyle="1" w:styleId="E4C81F1DC0464C438BBA5E373B5E6DF4">
    <w:name w:val="E4C81F1DC0464C438BBA5E373B5E6DF4"/>
    <w:rsid w:val="00207C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documentManagement/types"/>
    <ds:schemaRef ds:uri="http://purl.org/dc/terms/"/>
    <ds:schemaRef ds:uri="http://schemas.microsoft.com/office/2006/metadata/properties"/>
    <ds:schemaRef ds:uri="http://purl.org/dc/elements/1.1/"/>
    <ds:schemaRef ds:uri="http://www.w3.org/XML/1998/namespace"/>
    <ds:schemaRef ds:uri="9e0e297d-4488-4919-bcdd-731cf2633b95"/>
    <ds:schemaRef ds:uri="eb9daa93-b0af-4bcf-bea5-364aefc6ac9d"/>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2862C3B0-6F70-437A-A458-3EA067A0C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4F3579-7B8A-40BE-B874-24B9B2C4B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13</TotalTime>
  <Pages>5</Pages>
  <Words>1608</Words>
  <Characters>13743</Characters>
  <Application>Microsoft Office Word</Application>
  <DocSecurity>0</DocSecurity>
  <Lines>114</Lines>
  <Paragraphs>30</Paragraphs>
  <ScaleCrop>false</ScaleCrop>
  <HeadingPairs>
    <vt:vector size="2" baseType="variant">
      <vt:variant>
        <vt:lpstr>Title</vt:lpstr>
      </vt:variant>
      <vt:variant>
        <vt:i4>1</vt:i4>
      </vt:variant>
    </vt:vector>
  </HeadingPairs>
  <TitlesOfParts>
    <vt:vector size="1" baseType="lpstr">
      <vt:lpstr/>
    </vt:vector>
  </TitlesOfParts>
  <Company>Bechtel/EDS</Company>
  <LinksUpToDate>false</LinksUpToDate>
  <CharactersWithSpaces>15321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Crane-Suspended Personnel Platform Approval and Checklist</dc:title>
  <dc:subject>EPM-KSS-TP-000019</dc:subject>
  <dc:creator>Joel Reyes</dc:creator>
  <cp:keywords>ᅟ</cp:keywords>
  <cp:lastModifiedBy>الاء الزهراني Alaa Alzahrani</cp:lastModifiedBy>
  <cp:revision>8</cp:revision>
  <cp:lastPrinted>2017-10-15T07:33:00Z</cp:lastPrinted>
  <dcterms:created xsi:type="dcterms:W3CDTF">2017-10-18T13:16:00Z</dcterms:created>
  <dcterms:modified xsi:type="dcterms:W3CDTF">2022-04-12T09:23:00Z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